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090" w:rsidRPr="00703090" w:rsidRDefault="00703090" w:rsidP="00703090">
      <w:pPr>
        <w:overflowPunct w:val="0"/>
        <w:ind w:left="1178" w:hanging="1178"/>
        <w:textAlignment w:val="baseline"/>
        <w:rPr>
          <w:rFonts w:ascii="ＭＳ 明朝" w:eastAsia="ＭＳ 明朝" w:hAnsi="Times New Roman" w:cs="Times New Roman"/>
          <w:color w:val="000000"/>
          <w:spacing w:val="4"/>
          <w:kern w:val="0"/>
          <w:szCs w:val="21"/>
        </w:rPr>
      </w:pPr>
      <w:bookmarkStart w:id="0" w:name="_GoBack"/>
      <w:bookmarkEnd w:id="0"/>
      <w:r w:rsidRPr="00703090">
        <w:rPr>
          <w:rFonts w:ascii="ＭＳ 明朝" w:eastAsia="ＤＦ平成明朝体W3" w:hAnsi="Times New Roman" w:cs="ＤＦ平成明朝体W3" w:hint="eastAsia"/>
          <w:color w:val="000000"/>
          <w:spacing w:val="-2"/>
          <w:kern w:val="0"/>
          <w:szCs w:val="21"/>
        </w:rPr>
        <w:t>Ａグループ</w:t>
      </w:r>
    </w:p>
    <w:p w:rsidR="00703090" w:rsidRPr="00703090" w:rsidRDefault="00703090" w:rsidP="00946791">
      <w:pPr>
        <w:overflowPunct w:val="0"/>
        <w:jc w:val="center"/>
        <w:textAlignment w:val="baseline"/>
        <w:rPr>
          <w:rFonts w:ascii="ＭＳ 明朝" w:eastAsia="ＭＳ 明朝" w:hAnsi="Times New Roman" w:cs="Times New Roman"/>
          <w:color w:val="000000"/>
          <w:spacing w:val="4"/>
          <w:kern w:val="0"/>
          <w:szCs w:val="21"/>
        </w:rPr>
      </w:pPr>
      <w:r w:rsidRPr="00703090">
        <w:rPr>
          <w:rFonts w:ascii="ＭＳ 明朝" w:eastAsia="ＤＦ平成明朝体W3" w:hAnsi="Times New Roman" w:cs="ＤＦ平成明朝体W3" w:hint="eastAsia"/>
          <w:color w:val="000000"/>
          <w:spacing w:val="-2"/>
          <w:kern w:val="0"/>
          <w:sz w:val="30"/>
          <w:szCs w:val="30"/>
        </w:rPr>
        <w:t xml:space="preserve">　　　「学び・やり甲斐・</w:t>
      </w:r>
      <w:r w:rsidRPr="00703090">
        <w:rPr>
          <w:rFonts w:ascii="ＤＦ平成明朝体W3" w:eastAsia="ＭＳ 明朝" w:hAnsi="ＤＦ平成明朝体W3" w:cs="ＤＦ平成明朝体W3"/>
          <w:color w:val="000000"/>
          <w:kern w:val="0"/>
          <w:sz w:val="30"/>
          <w:szCs w:val="30"/>
        </w:rPr>
        <w:t>ACTIVE</w:t>
      </w:r>
      <w:r w:rsidRPr="00703090">
        <w:rPr>
          <w:rFonts w:ascii="ＭＳ 明朝" w:eastAsia="ＤＦ平成明朝体W3" w:hAnsi="Times New Roman" w:cs="ＤＦ平成明朝体W3" w:hint="eastAsia"/>
          <w:color w:val="000000"/>
          <w:spacing w:val="-2"/>
          <w:kern w:val="0"/>
          <w:sz w:val="30"/>
          <w:szCs w:val="30"/>
        </w:rPr>
        <w:t>プロジェクト」の指導内容を中心とした、「話すこと・聞くこと」と「書くこと」の指導についての実践例</w:t>
      </w:r>
    </w:p>
    <w:p w:rsidR="00703090" w:rsidRPr="00703090" w:rsidRDefault="0076095D" w:rsidP="00703090">
      <w:pPr>
        <w:overflowPunct w:val="0"/>
        <w:ind w:left="1178" w:hanging="1178"/>
        <w:jc w:val="center"/>
        <w:textAlignment w:val="baseline"/>
        <w:rPr>
          <w:rFonts w:ascii="ＭＳ 明朝" w:eastAsia="ＭＳ 明朝" w:hAnsi="Times New Roman" w:cs="Times New Roman"/>
          <w:color w:val="000000"/>
          <w:spacing w:val="4"/>
          <w:kern w:val="0"/>
          <w:szCs w:val="21"/>
        </w:rPr>
      </w:pPr>
      <w:r>
        <w:rPr>
          <w:rFonts w:ascii="ＭＳ 明朝" w:eastAsia="ＤＦ平成明朝体W3" w:hAnsi="Times New Roman" w:cs="ＤＦ平成明朝体W3" w:hint="eastAsia"/>
          <w:color w:val="000000"/>
          <w:spacing w:val="-2"/>
          <w:kern w:val="0"/>
          <w:sz w:val="30"/>
          <w:szCs w:val="30"/>
        </w:rPr>
        <w:t>～～</w:t>
      </w:r>
      <w:r w:rsidRPr="0076095D">
        <w:rPr>
          <w:rFonts w:ascii="ＭＳ 明朝" w:eastAsia="ＤＦ平成明朝体W3" w:hAnsi="Times New Roman" w:cs="ＤＦ平成明朝体W3" w:hint="eastAsia"/>
          <w:color w:val="000000"/>
          <w:spacing w:val="-2"/>
          <w:kern w:val="0"/>
          <w:sz w:val="30"/>
          <w:szCs w:val="30"/>
        </w:rPr>
        <w:t>話すこと・聞くこと「情報を引き出す質問の工夫をしよう」</w:t>
      </w:r>
      <w:r w:rsidR="00703090" w:rsidRPr="00703090">
        <w:rPr>
          <w:rFonts w:ascii="ＭＳ 明朝" w:eastAsia="ＤＦ平成明朝体W3" w:hAnsi="Times New Roman" w:cs="ＤＦ平成明朝体W3" w:hint="eastAsia"/>
          <w:color w:val="000000"/>
          <w:spacing w:val="-2"/>
          <w:kern w:val="0"/>
          <w:sz w:val="30"/>
          <w:szCs w:val="30"/>
        </w:rPr>
        <w:t>～～</w:t>
      </w:r>
    </w:p>
    <w:p w:rsidR="00703090" w:rsidRPr="00703090" w:rsidRDefault="00703090" w:rsidP="00703090">
      <w:pPr>
        <w:overflowPunct w:val="0"/>
        <w:ind w:left="1178" w:hanging="1178"/>
        <w:textAlignment w:val="baseline"/>
        <w:rPr>
          <w:rFonts w:ascii="ＭＳ 明朝" w:eastAsia="ＭＳ 明朝" w:hAnsi="Times New Roman" w:cs="Times New Roman"/>
          <w:color w:val="000000"/>
          <w:spacing w:val="4"/>
          <w:kern w:val="0"/>
          <w:szCs w:val="21"/>
        </w:rPr>
      </w:pPr>
    </w:p>
    <w:p w:rsidR="00703090" w:rsidRPr="00703090" w:rsidRDefault="0076095D" w:rsidP="0076095D">
      <w:pPr>
        <w:wordWrap w:val="0"/>
        <w:overflowPunct w:val="0"/>
        <w:ind w:left="1178" w:hanging="1178"/>
        <w:jc w:val="right"/>
        <w:textAlignment w:val="baseline"/>
        <w:rPr>
          <w:rFonts w:ascii="ＭＳ 明朝" w:eastAsia="ＭＳ 明朝" w:hAnsi="Times New Roman" w:cs="Times New Roman"/>
          <w:color w:val="000000"/>
          <w:spacing w:val="4"/>
          <w:kern w:val="0"/>
          <w:szCs w:val="21"/>
        </w:rPr>
      </w:pPr>
      <w:r>
        <w:rPr>
          <w:rFonts w:ascii="ＭＳ 明朝" w:eastAsia="ＭＳ 明朝" w:hAnsi="Times New Roman" w:cs="ＭＳ 明朝" w:hint="eastAsia"/>
          <w:color w:val="000000"/>
          <w:spacing w:val="-2"/>
          <w:kern w:val="0"/>
          <w:sz w:val="26"/>
          <w:szCs w:val="26"/>
        </w:rPr>
        <w:t xml:space="preserve">　山梨県立北杜</w:t>
      </w:r>
      <w:r w:rsidR="00703090" w:rsidRPr="00703090">
        <w:rPr>
          <w:rFonts w:ascii="ＭＳ 明朝" w:eastAsia="ＭＳ 明朝" w:hAnsi="Times New Roman" w:cs="ＭＳ 明朝" w:hint="eastAsia"/>
          <w:color w:val="000000"/>
          <w:spacing w:val="-2"/>
          <w:kern w:val="0"/>
          <w:sz w:val="26"/>
          <w:szCs w:val="26"/>
        </w:rPr>
        <w:t xml:space="preserve">高等学校　国語科　</w:t>
      </w:r>
      <w:r>
        <w:rPr>
          <w:rFonts w:ascii="ＭＳ 明朝" w:eastAsia="ＭＳ 明朝" w:hAnsi="Times New Roman" w:cs="ＭＳ 明朝" w:hint="eastAsia"/>
          <w:color w:val="000000"/>
          <w:spacing w:val="-2"/>
          <w:kern w:val="0"/>
          <w:sz w:val="26"/>
          <w:szCs w:val="26"/>
        </w:rPr>
        <w:t>教諭　野田美穂</w:t>
      </w:r>
    </w:p>
    <w:p w:rsidR="00703090" w:rsidRPr="00703090" w:rsidRDefault="00703090" w:rsidP="00703090">
      <w:pPr>
        <w:overflowPunct w:val="0"/>
        <w:ind w:left="1178" w:hanging="1178"/>
        <w:textAlignment w:val="baseline"/>
        <w:rPr>
          <w:rFonts w:ascii="ＭＳ 明朝" w:eastAsia="ＭＳ 明朝" w:hAnsi="Times New Roman" w:cs="Times New Roman"/>
          <w:color w:val="000000"/>
          <w:spacing w:val="4"/>
          <w:kern w:val="0"/>
          <w:szCs w:val="21"/>
        </w:rPr>
      </w:pP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89"/>
      </w:tblGrid>
      <w:tr w:rsidR="00703090" w:rsidRPr="00703090">
        <w:tc>
          <w:tcPr>
            <w:tcW w:w="9889" w:type="dxa"/>
            <w:tcBorders>
              <w:top w:val="single" w:sz="4" w:space="0" w:color="000000"/>
              <w:left w:val="single" w:sz="4" w:space="0" w:color="000000"/>
              <w:bottom w:val="single" w:sz="4" w:space="0" w:color="000000"/>
              <w:right w:val="single" w:sz="4" w:space="0" w:color="000000"/>
            </w:tcBorders>
          </w:tcPr>
          <w:p w:rsidR="00703090" w:rsidRPr="00703090" w:rsidRDefault="0076095D" w:rsidP="0076095D">
            <w:pPr>
              <w:suppressAutoHyphens/>
              <w:kinsoku w:val="0"/>
              <w:wordWrap w:val="0"/>
              <w:overflowPunct w:val="0"/>
              <w:autoSpaceDE w:val="0"/>
              <w:autoSpaceDN w:val="0"/>
              <w:adjustRightInd w:val="0"/>
              <w:spacing w:line="230" w:lineRule="atLeast"/>
              <w:ind w:firstLineChars="50" w:firstLine="137"/>
              <w:jc w:val="left"/>
              <w:textAlignment w:val="baseline"/>
              <w:rPr>
                <w:rFonts w:ascii="ＭＳ 明朝" w:eastAsia="ＭＳ 明朝" w:hAnsi="Times New Roman" w:cs="Times New Roman"/>
                <w:color w:val="000000"/>
                <w:spacing w:val="4"/>
                <w:kern w:val="0"/>
                <w:szCs w:val="21"/>
              </w:rPr>
            </w:pPr>
            <w:r>
              <w:rPr>
                <w:rFonts w:ascii="ＭＳ 明朝" w:eastAsia="ＭＳ ゴシック" w:hAnsi="Times New Roman" w:cs="ＭＳ ゴシック" w:hint="eastAsia"/>
                <w:b/>
                <w:bCs/>
                <w:color w:val="000000"/>
                <w:spacing w:val="2"/>
                <w:kern w:val="0"/>
                <w:sz w:val="26"/>
                <w:szCs w:val="26"/>
              </w:rPr>
              <w:t>現代文</w:t>
            </w:r>
            <w:r>
              <w:rPr>
                <w:rFonts w:ascii="ＭＳ 明朝" w:eastAsia="ＭＳ 明朝" w:hAnsi="ＭＳ 明朝" w:cs="ＭＳ 明朝" w:hint="eastAsia"/>
                <w:color w:val="000000"/>
                <w:spacing w:val="2"/>
                <w:kern w:val="0"/>
                <w:sz w:val="26"/>
                <w:szCs w:val="26"/>
              </w:rPr>
              <w:t>Ｂ</w:t>
            </w:r>
            <w:r w:rsidR="006A223B">
              <w:rPr>
                <w:rFonts w:ascii="ＭＳ 明朝" w:eastAsia="ＭＳ 明朝" w:hAnsi="ＭＳ 明朝" w:cs="ＭＳ 明朝" w:hint="eastAsia"/>
                <w:color w:val="000000"/>
                <w:spacing w:val="2"/>
                <w:kern w:val="0"/>
                <w:sz w:val="26"/>
                <w:szCs w:val="26"/>
              </w:rPr>
              <w:t>（総合学科）</w:t>
            </w: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 w:val="26"/>
                <w:szCs w:val="26"/>
              </w:rPr>
              <w:t xml:space="preserve"> </w:t>
            </w:r>
            <w:r w:rsidR="0076095D">
              <w:rPr>
                <w:rFonts w:ascii="ＭＳ 明朝" w:eastAsia="ＭＳ 明朝" w:hAnsi="ＭＳ 明朝" w:cs="ＭＳ 明朝" w:hint="eastAsia"/>
                <w:color w:val="000000"/>
                <w:kern w:val="0"/>
                <w:sz w:val="26"/>
                <w:szCs w:val="26"/>
              </w:rPr>
              <w:t>情報を引き出す質問の工夫をしよう</w:t>
            </w:r>
            <w:r w:rsidR="0076095D">
              <w:rPr>
                <w:rFonts w:ascii="ＭＳ 明朝" w:eastAsia="ＭＳ 明朝" w:hAnsi="ＭＳ 明朝" w:cs="ＭＳ 明朝" w:hint="eastAsia"/>
                <w:color w:val="000000"/>
                <w:kern w:val="0"/>
                <w:sz w:val="24"/>
                <w:szCs w:val="24"/>
              </w:rPr>
              <w:t>【話すこと・聞くこと</w:t>
            </w:r>
            <w:r w:rsidRPr="00703090">
              <w:rPr>
                <w:rFonts w:ascii="ＭＳ 明朝" w:eastAsia="ＭＳ 明朝" w:hAnsi="ＭＳ 明朝" w:cs="ＭＳ 明朝" w:hint="eastAsia"/>
                <w:color w:val="000000"/>
                <w:kern w:val="0"/>
                <w:sz w:val="24"/>
                <w:szCs w:val="24"/>
              </w:rPr>
              <w:t>】</w:t>
            </w:r>
          </w:p>
        </w:tc>
      </w:tr>
    </w:tbl>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（１）年間指導計画における、取り上げた単元の位置づけ</w:t>
      </w:r>
    </w:p>
    <w:p w:rsidR="00ED4323" w:rsidRDefault="00ED4323" w:rsidP="0070309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・総合学科の指導計画においては、就職・進学後の社会でのコミュニケーションや言語生活に役立つ知識や技能、様々な人や出来事を多面的に理解できる思考力を身に着けさせることを意識した。</w:t>
      </w:r>
    </w:p>
    <w:p w:rsidR="00703090" w:rsidRPr="00703090" w:rsidRDefault="00703090" w:rsidP="006A223B">
      <w:pPr>
        <w:overflowPunct w:val="0"/>
        <w:ind w:firstLineChars="100" w:firstLine="218"/>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hint="eastAsia"/>
          <w:color w:val="000000"/>
          <w:kern w:val="0"/>
          <w:szCs w:val="21"/>
        </w:rPr>
        <w:t>・</w:t>
      </w:r>
      <w:r w:rsidR="00ED4323">
        <w:rPr>
          <w:rFonts w:ascii="ＭＳ 明朝" w:eastAsia="ＭＳ 明朝" w:hAnsi="ＭＳ 明朝" w:cs="ＭＳ 明朝" w:hint="eastAsia"/>
          <w:color w:val="000000"/>
          <w:kern w:val="0"/>
          <w:szCs w:val="21"/>
        </w:rPr>
        <w:t>前期は評論、小説教材を用いて「読むこと」の指導を中心に行い、後期は</w:t>
      </w:r>
      <w:r w:rsidR="00A40704">
        <w:rPr>
          <w:rFonts w:ascii="ＭＳ 明朝" w:eastAsia="ＭＳ 明朝" w:hAnsi="ＭＳ 明朝" w:cs="ＭＳ 明朝" w:hint="eastAsia"/>
          <w:color w:val="000000"/>
          <w:kern w:val="0"/>
          <w:szCs w:val="21"/>
        </w:rPr>
        <w:t>国語表現で扱う内容を意識し</w:t>
      </w:r>
      <w:r w:rsidR="006A223B">
        <w:rPr>
          <w:rFonts w:ascii="ＭＳ 明朝" w:eastAsia="ＭＳ 明朝" w:hAnsi="ＭＳ 明朝" w:cs="ＭＳ 明朝" w:hint="eastAsia"/>
          <w:color w:val="000000"/>
          <w:kern w:val="0"/>
          <w:szCs w:val="21"/>
        </w:rPr>
        <w:t>「書くこと」「話すこと・聞くこと」の指導を中心に行った。本単元は後期の学習内容のまとめとして設定したスピーチの材料を準備するための単元として設定し、</w:t>
      </w:r>
      <w:r w:rsidR="006A223B">
        <w:rPr>
          <w:rFonts w:ascii="ＭＳ 明朝" w:eastAsia="ＭＳ 明朝" w:hAnsi="Times New Roman" w:cs="Times New Roman" w:hint="eastAsia"/>
          <w:color w:val="000000"/>
          <w:spacing w:val="4"/>
          <w:kern w:val="0"/>
          <w:szCs w:val="21"/>
        </w:rPr>
        <w:t>12月から1月にかけて実施した。</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明朝" w:hAnsi="ＭＳ 明朝" w:cs="ＭＳ 明朝" w:hint="eastAsia"/>
          <w:color w:val="000000"/>
          <w:kern w:val="0"/>
          <w:szCs w:val="21"/>
        </w:rPr>
        <w:t xml:space="preserve">　　　　　　　　　　　　　　　　　　</w:t>
      </w:r>
      <w:r w:rsidRPr="00703090">
        <w:rPr>
          <w:rFonts w:ascii="ＭＳ 明朝" w:eastAsia="ＭＳ 明朝" w:hAnsi="ＭＳ 明朝" w:cs="ＭＳ 明朝"/>
          <w:color w:val="000000"/>
          <w:kern w:val="0"/>
          <w:szCs w:val="21"/>
        </w:rPr>
        <w:t xml:space="preserve"> </w:t>
      </w:r>
    </w:p>
    <w:p w:rsidR="00703090" w:rsidRDefault="00703090" w:rsidP="00703090">
      <w:pPr>
        <w:overflowPunct w:val="0"/>
        <w:textAlignment w:val="baseline"/>
        <w:rPr>
          <w:rFonts w:ascii="ＭＳ 明朝" w:eastAsia="ＭＳ 明朝" w:hAnsi="ＭＳ 明朝" w:cs="ＭＳ 明朝"/>
          <w:color w:val="000000"/>
          <w:kern w:val="0"/>
          <w:szCs w:val="21"/>
        </w:rPr>
      </w:pPr>
      <w:r w:rsidRPr="00703090">
        <w:rPr>
          <w:rFonts w:ascii="ＭＳ 明朝" w:eastAsia="ＭＳ ゴシック" w:hAnsi="Times New Roman" w:cs="ＭＳ ゴシック" w:hint="eastAsia"/>
          <w:b/>
          <w:bCs/>
          <w:color w:val="000000"/>
          <w:kern w:val="0"/>
          <w:sz w:val="24"/>
          <w:szCs w:val="24"/>
        </w:rPr>
        <w:t>（２）単元の目標</w:t>
      </w:r>
      <w:r w:rsidRPr="00703090">
        <w:rPr>
          <w:rFonts w:ascii="ＭＳ ゴシック" w:eastAsia="ＭＳ 明朝" w:hAnsi="ＭＳ ゴシック" w:cs="ＭＳ ゴシック"/>
          <w:b/>
          <w:bCs/>
          <w:color w:val="000000"/>
          <w:kern w:val="0"/>
          <w:szCs w:val="21"/>
        </w:rPr>
        <w:t xml:space="preserve"> </w:t>
      </w:r>
      <w:r w:rsidRPr="00703090">
        <w:rPr>
          <w:rFonts w:ascii="ＭＳ 明朝" w:eastAsia="ＭＳ 明朝" w:hAnsi="ＭＳ 明朝" w:cs="ＭＳ 明朝"/>
          <w:color w:val="000000"/>
          <w:kern w:val="0"/>
          <w:szCs w:val="21"/>
        </w:rPr>
        <w:t xml:space="preserve"> </w:t>
      </w:r>
    </w:p>
    <w:p w:rsidR="00A40704" w:rsidRDefault="00A40704" w:rsidP="00A40704">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w:t>
      </w:r>
      <w:r w:rsidRPr="00A40704">
        <w:rPr>
          <w:rFonts w:ascii="ＭＳ 明朝" w:eastAsia="ＭＳ 明朝" w:hAnsi="ＭＳ 明朝" w:cs="ＭＳ 明朝" w:hint="eastAsia"/>
          <w:color w:val="000000"/>
          <w:kern w:val="0"/>
          <w:sz w:val="22"/>
        </w:rPr>
        <w:t>国語における言葉の成り立ち，表現の特色及び言語の役割などを理解すること。</w:t>
      </w:r>
      <w:r>
        <w:rPr>
          <w:rFonts w:ascii="ＭＳ 明朝" w:eastAsia="ＭＳ 明朝" w:hAnsi="ＭＳ 明朝" w:cs="ＭＳ 明朝" w:hint="eastAsia"/>
          <w:color w:val="000000"/>
          <w:kern w:val="0"/>
          <w:sz w:val="22"/>
        </w:rPr>
        <w:t>【知識・理解】</w:t>
      </w:r>
    </w:p>
    <w:p w:rsidR="00A40704" w:rsidRPr="00703090" w:rsidRDefault="00A40704" w:rsidP="00A40704">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 w:val="22"/>
        </w:rPr>
        <w:t>（</w:t>
      </w:r>
      <w:r w:rsidR="008702CD">
        <w:rPr>
          <w:rFonts w:ascii="ＭＳ 明朝" w:eastAsia="ＭＳ 明朝" w:hAnsi="ＭＳ 明朝" w:cs="ＭＳ 明朝" w:hint="eastAsia"/>
          <w:color w:val="000000"/>
          <w:kern w:val="0"/>
          <w:sz w:val="22"/>
        </w:rPr>
        <w:t>「伝統的な言語事項と国語に関する特質」</w:t>
      </w:r>
      <w:r w:rsidRPr="00A40704">
        <w:rPr>
          <w:rFonts w:ascii="ＭＳ 明朝" w:eastAsia="ＭＳ 明朝" w:hAnsi="ＭＳ 明朝" w:cs="ＭＳ 明朝" w:hint="eastAsia"/>
          <w:color w:val="000000"/>
          <w:kern w:val="0"/>
          <w:sz w:val="22"/>
        </w:rPr>
        <w:t>（１）のイの(ア)</w:t>
      </w:r>
      <w:r w:rsidRPr="00703090">
        <w:rPr>
          <w:rFonts w:ascii="ＭＳ 明朝" w:eastAsia="ＭＳ 明朝" w:hAnsi="ＭＳ 明朝" w:cs="ＭＳ 明朝" w:hint="eastAsia"/>
          <w:color w:val="000000"/>
          <w:kern w:val="0"/>
          <w:sz w:val="22"/>
        </w:rPr>
        <w:t>）</w:t>
      </w:r>
    </w:p>
    <w:p w:rsidR="008702CD" w:rsidRDefault="008702CD" w:rsidP="0070309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 w:val="22"/>
        </w:rPr>
        <w:t>・</w:t>
      </w:r>
      <w:r w:rsidR="00A67069">
        <w:rPr>
          <w:rFonts w:ascii="ＭＳ 明朝" w:eastAsia="ＭＳ 明朝" w:hAnsi="ＭＳ 明朝" w:cs="ＭＳ 明朝" w:hint="eastAsia"/>
          <w:color w:val="000000"/>
          <w:kern w:val="0"/>
          <w:sz w:val="22"/>
        </w:rPr>
        <w:t>目的や課題に応じて必要な情報を収集するために効果的に質問したり</w:t>
      </w:r>
      <w:r w:rsidR="002A0C3C">
        <w:rPr>
          <w:rFonts w:ascii="ＭＳ 明朝" w:eastAsia="ＭＳ 明朝" w:hAnsi="ＭＳ 明朝" w:cs="ＭＳ 明朝" w:hint="eastAsia"/>
          <w:color w:val="000000"/>
          <w:kern w:val="0"/>
          <w:sz w:val="22"/>
        </w:rPr>
        <w:t>正確に</w:t>
      </w:r>
      <w:r w:rsidR="00A67069">
        <w:rPr>
          <w:rFonts w:ascii="ＭＳ 明朝" w:eastAsia="ＭＳ 明朝" w:hAnsi="ＭＳ 明朝" w:cs="ＭＳ 明朝" w:hint="eastAsia"/>
          <w:color w:val="000000"/>
          <w:kern w:val="0"/>
          <w:sz w:val="22"/>
        </w:rPr>
        <w:t>聞き取っ</w:t>
      </w:r>
      <w:r w:rsidR="00A1464B">
        <w:rPr>
          <w:rFonts w:ascii="ＭＳ 明朝" w:eastAsia="ＭＳ 明朝" w:hAnsi="ＭＳ 明朝" w:cs="ＭＳ 明朝" w:hint="eastAsia"/>
          <w:color w:val="000000"/>
          <w:kern w:val="0"/>
          <w:sz w:val="22"/>
        </w:rPr>
        <w:t>たりすること。</w:t>
      </w:r>
      <w:r w:rsidR="00703090" w:rsidRPr="00703090">
        <w:rPr>
          <w:rFonts w:ascii="ＭＳ 明朝" w:eastAsia="ＭＳ 明朝" w:hAnsi="ＭＳ 明朝" w:cs="ＭＳ 明朝"/>
          <w:color w:val="000000"/>
          <w:kern w:val="0"/>
          <w:szCs w:val="21"/>
        </w:rPr>
        <w:t xml:space="preserve"> </w:t>
      </w:r>
    </w:p>
    <w:p w:rsidR="00A40704" w:rsidRPr="00703090" w:rsidRDefault="00703090" w:rsidP="00CA4F6F">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8702CD">
        <w:rPr>
          <w:rFonts w:ascii="ＭＳ 明朝" w:eastAsia="ＭＳ 明朝" w:hAnsi="ＭＳ 明朝" w:cs="ＭＳ 明朝" w:hint="eastAsia"/>
          <w:color w:val="000000"/>
          <w:kern w:val="0"/>
          <w:sz w:val="22"/>
        </w:rPr>
        <w:t>【話す・聞く</w:t>
      </w:r>
      <w:r w:rsidRPr="00703090">
        <w:rPr>
          <w:rFonts w:ascii="ＭＳ 明朝" w:eastAsia="ＭＳ 明朝" w:hAnsi="ＭＳ 明朝" w:cs="ＭＳ 明朝" w:hint="eastAsia"/>
          <w:color w:val="000000"/>
          <w:kern w:val="0"/>
          <w:sz w:val="22"/>
        </w:rPr>
        <w:t>能力】</w:t>
      </w:r>
      <w:r w:rsidRPr="00892724">
        <w:rPr>
          <w:rFonts w:ascii="ＭＳ 明朝" w:eastAsia="ＭＳ 明朝" w:hAnsi="ＭＳ 明朝" w:cs="ＭＳ 明朝" w:hint="eastAsia"/>
          <w:color w:val="000000"/>
          <w:kern w:val="0"/>
          <w:sz w:val="22"/>
        </w:rPr>
        <w:t>（</w:t>
      </w:r>
      <w:r w:rsidR="00892724" w:rsidRPr="00892724">
        <w:rPr>
          <w:rFonts w:ascii="ＭＳ 明朝" w:eastAsia="ＭＳ 明朝" w:hAnsi="ＭＳ 明朝" w:cs="ＭＳ 明朝" w:hint="eastAsia"/>
          <w:color w:val="000000"/>
          <w:kern w:val="0"/>
          <w:sz w:val="22"/>
        </w:rPr>
        <w:t>現代文</w:t>
      </w:r>
      <w:r w:rsidR="00BE7444">
        <w:rPr>
          <w:rFonts w:ascii="ＭＳ 明朝" w:eastAsia="ＭＳ 明朝" w:hAnsi="ＭＳ 明朝" w:cs="ＭＳ 明朝" w:hint="eastAsia"/>
          <w:color w:val="000000"/>
          <w:kern w:val="0"/>
          <w:sz w:val="22"/>
        </w:rPr>
        <w:t>Ｂ(１)</w:t>
      </w:r>
      <w:r w:rsidR="00892724" w:rsidRPr="00892724">
        <w:rPr>
          <w:rFonts w:ascii="ＭＳ 明朝" w:eastAsia="ＭＳ 明朝" w:hAnsi="ＭＳ 明朝" w:cs="ＭＳ 明朝" w:hint="eastAsia"/>
          <w:color w:val="000000"/>
          <w:kern w:val="0"/>
          <w:sz w:val="22"/>
        </w:rPr>
        <w:t>エ、</w:t>
      </w:r>
      <w:r w:rsidR="00BE7444">
        <w:rPr>
          <w:rFonts w:ascii="ＭＳ 明朝" w:eastAsia="ＭＳ 明朝" w:hAnsi="ＭＳ 明朝" w:cs="ＭＳ 明朝" w:hint="eastAsia"/>
          <w:color w:val="000000"/>
          <w:kern w:val="0"/>
          <w:sz w:val="22"/>
        </w:rPr>
        <w:t>国語総合Ａ(１)イ、国語表現(１)エ</w:t>
      </w:r>
      <w:r w:rsidRPr="00892724">
        <w:rPr>
          <w:rFonts w:ascii="ＭＳ 明朝" w:eastAsia="ＭＳ 明朝" w:hAnsi="ＭＳ 明朝" w:cs="ＭＳ 明朝" w:hint="eastAsia"/>
          <w:color w:val="000000"/>
          <w:kern w:val="0"/>
          <w:sz w:val="22"/>
        </w:rPr>
        <w:t>）</w:t>
      </w:r>
    </w:p>
    <w:p w:rsidR="00703090" w:rsidRPr="00703090" w:rsidRDefault="00CA4F6F"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hint="eastAsia"/>
          <w:color w:val="000000"/>
          <w:kern w:val="0"/>
          <w:sz w:val="22"/>
        </w:rPr>
        <w:t>・</w:t>
      </w:r>
      <w:r>
        <w:rPr>
          <w:rFonts w:ascii="ＭＳ 明朝" w:eastAsia="ＭＳ 明朝" w:hAnsi="ＭＳ 明朝" w:cs="ＭＳ 明朝" w:hint="eastAsia"/>
          <w:color w:val="000000"/>
          <w:kern w:val="0"/>
          <w:sz w:val="22"/>
        </w:rPr>
        <w:t>目的や課題に応じて必要な情報を収集するために効果的に質問したり</w:t>
      </w:r>
      <w:r w:rsidR="002A0C3C">
        <w:rPr>
          <w:rFonts w:ascii="ＭＳ 明朝" w:eastAsia="ＭＳ 明朝" w:hAnsi="ＭＳ 明朝" w:cs="ＭＳ 明朝" w:hint="eastAsia"/>
          <w:color w:val="000000"/>
          <w:kern w:val="0"/>
          <w:sz w:val="22"/>
        </w:rPr>
        <w:t>正確に</w:t>
      </w:r>
      <w:r>
        <w:rPr>
          <w:rFonts w:ascii="ＭＳ 明朝" w:eastAsia="ＭＳ 明朝" w:hAnsi="ＭＳ 明朝" w:cs="ＭＳ 明朝" w:hint="eastAsia"/>
          <w:color w:val="000000"/>
          <w:kern w:val="0"/>
          <w:sz w:val="22"/>
        </w:rPr>
        <w:t>聞き取ったりしようとすること。</w:t>
      </w:r>
      <w:r w:rsidRPr="00703090">
        <w:rPr>
          <w:rFonts w:ascii="ＭＳ 明朝" w:eastAsia="ＭＳ 明朝" w:hAnsi="ＭＳ 明朝" w:cs="ＭＳ 明朝" w:hint="eastAsia"/>
          <w:color w:val="000000"/>
          <w:kern w:val="0"/>
          <w:sz w:val="22"/>
        </w:rPr>
        <w:t>【関心・意欲・態度】</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A40704">
        <w:rPr>
          <w:rFonts w:ascii="ＭＳ 明朝" w:eastAsia="ＭＳ 明朝" w:hAnsi="ＭＳ 明朝" w:cs="ＭＳ 明朝"/>
          <w:color w:val="000000"/>
          <w:kern w:val="0"/>
          <w:szCs w:val="21"/>
        </w:rPr>
        <w:t xml:space="preserve">                               </w:t>
      </w:r>
    </w:p>
    <w:p w:rsidR="00703090" w:rsidRPr="00641B74"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（３）取り上げた言語活動と教材</w:t>
      </w:r>
      <w:r w:rsidRPr="00703090">
        <w:rPr>
          <w:rFonts w:ascii="ＭＳ ゴシック" w:eastAsia="ＭＳ 明朝" w:hAnsi="ＭＳ ゴシック" w:cs="ＭＳ ゴシック"/>
          <w:b/>
          <w:bCs/>
          <w:color w:val="000000"/>
          <w:kern w:val="0"/>
          <w:szCs w:val="21"/>
        </w:rPr>
        <w:t xml:space="preserve"> </w:t>
      </w:r>
      <w:r w:rsidRPr="00703090">
        <w:rPr>
          <w:rFonts w:ascii="ＭＳ 明朝" w:eastAsia="ＭＳ 明朝" w:hAnsi="ＭＳ 明朝" w:cs="ＭＳ 明朝"/>
          <w:color w:val="000000"/>
          <w:kern w:val="0"/>
          <w:szCs w:val="21"/>
        </w:rPr>
        <w:t xml:space="preserve">   </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言語活動</w:t>
      </w:r>
      <w:r w:rsidR="00DE3C31">
        <w:rPr>
          <w:rFonts w:ascii="ＭＳ 明朝" w:eastAsia="ＭＳ 明朝" w:hAnsi="ＭＳ 明朝" w:cs="ＭＳ 明朝" w:hint="eastAsia"/>
          <w:color w:val="000000"/>
          <w:kern w:val="0"/>
          <w:sz w:val="22"/>
        </w:rPr>
        <w:t>：必要な情報を引き出す効果的な質問でインタビューを行う</w:t>
      </w:r>
      <w:r w:rsidR="00183EBB">
        <w:rPr>
          <w:rFonts w:ascii="ＭＳ 明朝" w:eastAsia="ＭＳ 明朝" w:hAnsi="ＭＳ 明朝" w:cs="ＭＳ 明朝" w:hint="eastAsia"/>
          <w:color w:val="000000"/>
          <w:kern w:val="0"/>
          <w:sz w:val="22"/>
        </w:rPr>
        <w:t>(現代文Ｂ（２）ウ)</w:t>
      </w:r>
    </w:p>
    <w:p w:rsidR="00703090" w:rsidRDefault="00183EBB" w:rsidP="00703090">
      <w:pPr>
        <w:overflowPunct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color w:val="000000"/>
          <w:kern w:val="0"/>
          <w:szCs w:val="21"/>
        </w:rPr>
        <w:t xml:space="preserve">       </w:t>
      </w:r>
      <w:r w:rsidR="00703090" w:rsidRPr="00703090">
        <w:rPr>
          <w:rFonts w:ascii="ＭＳ 明朝" w:eastAsia="ＭＳ ゴシック" w:hAnsi="Times New Roman" w:cs="ＭＳ ゴシック" w:hint="eastAsia"/>
          <w:b/>
          <w:bCs/>
          <w:color w:val="000000"/>
          <w:kern w:val="0"/>
          <w:sz w:val="22"/>
        </w:rPr>
        <w:t>教材</w:t>
      </w:r>
      <w:r w:rsidR="00354137">
        <w:rPr>
          <w:rFonts w:ascii="ＭＳ 明朝" w:eastAsia="ＭＳ 明朝" w:hAnsi="ＭＳ 明朝" w:cs="ＭＳ 明朝" w:hint="eastAsia"/>
          <w:color w:val="000000"/>
          <w:kern w:val="0"/>
          <w:sz w:val="22"/>
        </w:rPr>
        <w:t>：</w:t>
      </w:r>
      <w:r w:rsidR="00824692">
        <w:rPr>
          <w:rFonts w:ascii="ＭＳ 明朝" w:eastAsia="ＭＳ 明朝" w:hAnsi="ＭＳ 明朝" w:cs="ＭＳ 明朝" w:hint="eastAsia"/>
          <w:color w:val="000000"/>
          <w:kern w:val="0"/>
          <w:sz w:val="22"/>
        </w:rPr>
        <w:t>プリント</w:t>
      </w:r>
      <w:r w:rsidR="00354137">
        <w:rPr>
          <w:rFonts w:ascii="ＭＳ 明朝" w:eastAsia="ＭＳ 明朝" w:hAnsi="ＭＳ 明朝" w:cs="ＭＳ 明朝" w:hint="eastAsia"/>
          <w:color w:val="000000"/>
          <w:kern w:val="0"/>
          <w:sz w:val="22"/>
        </w:rPr>
        <w:t>（次単元との共有部分あり）</w:t>
      </w:r>
    </w:p>
    <w:p w:rsidR="00C27D07" w:rsidRPr="00C27D07" w:rsidRDefault="00C27D07" w:rsidP="00703090">
      <w:pPr>
        <w:overflowPunct w:val="0"/>
        <w:textAlignment w:val="baseline"/>
        <w:rPr>
          <w:rFonts w:ascii="ＭＳ 明朝" w:eastAsia="ＭＳ 明朝" w:hAnsi="ＭＳ 明朝" w:cs="ＭＳ 明朝"/>
          <w:color w:val="000000"/>
          <w:kern w:val="0"/>
          <w:sz w:val="18"/>
          <w:szCs w:val="18"/>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（４）単元の見通し</w:t>
      </w:r>
    </w:p>
    <w:p w:rsidR="00703090" w:rsidRPr="00703090" w:rsidRDefault="00703090" w:rsidP="002A0C3C">
      <w:pPr>
        <w:overflowPunct w:val="0"/>
        <w:ind w:left="654" w:hangingChars="300" w:hanging="654"/>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C27D07">
        <w:rPr>
          <w:rFonts w:ascii="ＭＳ 明朝" w:eastAsia="ＭＳ 明朝" w:hAnsi="ＭＳ 明朝" w:cs="ＭＳ 明朝" w:hint="eastAsia"/>
          <w:color w:val="000000"/>
          <w:kern w:val="0"/>
          <w:szCs w:val="21"/>
        </w:rPr>
        <w:t>初回の授業で目標と活動の流れを説明した。また振り返りシートを毎時記入し、全体の目標に向けての学習内容の確認と反省</w:t>
      </w:r>
      <w:r w:rsidR="00804579">
        <w:rPr>
          <w:rFonts w:ascii="ＭＳ 明朝" w:eastAsia="ＭＳ 明朝" w:hAnsi="ＭＳ 明朝" w:cs="ＭＳ 明朝" w:hint="eastAsia"/>
          <w:color w:val="000000"/>
          <w:kern w:val="0"/>
          <w:szCs w:val="21"/>
        </w:rPr>
        <w:t>と</w:t>
      </w:r>
      <w:r w:rsidR="00C27D07">
        <w:rPr>
          <w:rFonts w:ascii="ＭＳ 明朝" w:eastAsia="ＭＳ 明朝" w:hAnsi="ＭＳ 明朝" w:cs="ＭＳ 明朝" w:hint="eastAsia"/>
          <w:color w:val="000000"/>
          <w:kern w:val="0"/>
          <w:szCs w:val="21"/>
        </w:rPr>
        <w:t>を行った。</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（５）具体的な評価規準</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69"/>
        <w:gridCol w:w="4238"/>
        <w:gridCol w:w="2716"/>
      </w:tblGrid>
      <w:tr w:rsidR="00703090" w:rsidRPr="00703090">
        <w:tc>
          <w:tcPr>
            <w:tcW w:w="3369" w:type="dxa"/>
            <w:tcBorders>
              <w:top w:val="single" w:sz="12" w:space="0" w:color="000000"/>
              <w:left w:val="single" w:sz="12" w:space="0" w:color="000000"/>
              <w:bottom w:val="nil"/>
              <w:right w:val="sing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明朝" w:hAnsi="ＭＳ 明朝" w:cs="ＭＳ 明朝" w:hint="eastAsia"/>
                <w:color w:val="000000"/>
                <w:kern w:val="0"/>
                <w:szCs w:val="21"/>
              </w:rPr>
              <w:t xml:space="preserve">　</w:t>
            </w:r>
            <w:r w:rsidRPr="00703090">
              <w:rPr>
                <w:rFonts w:ascii="ＭＳ 明朝" w:eastAsia="ＭＳ ゴシック" w:hAnsi="Times New Roman" w:cs="ＭＳ ゴシック" w:hint="eastAsia"/>
                <w:b/>
                <w:bCs/>
                <w:color w:val="000000"/>
                <w:kern w:val="0"/>
                <w:sz w:val="22"/>
              </w:rPr>
              <w:t>関心・意欲・態度</w:t>
            </w:r>
          </w:p>
        </w:tc>
        <w:tc>
          <w:tcPr>
            <w:tcW w:w="4238" w:type="dxa"/>
            <w:tcBorders>
              <w:top w:val="single" w:sz="12" w:space="0" w:color="000000"/>
              <w:left w:val="single" w:sz="4" w:space="0" w:color="000000"/>
              <w:bottom w:val="nil"/>
              <w:right w:val="sing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DF164B">
              <w:rPr>
                <w:rFonts w:ascii="ＭＳ 明朝" w:eastAsia="ＭＳ 明朝" w:hAnsi="ＭＳ 明朝" w:cs="ＭＳ 明朝" w:hint="eastAsia"/>
                <w:color w:val="000000"/>
                <w:kern w:val="0"/>
                <w:szCs w:val="21"/>
              </w:rPr>
              <w:t xml:space="preserve">　　</w:t>
            </w:r>
            <w:r w:rsidR="00432AC5">
              <w:rPr>
                <w:rFonts w:ascii="ＭＳ 明朝" w:eastAsia="ＭＳ ゴシック" w:hAnsi="Times New Roman" w:cs="ＭＳ ゴシック" w:hint="eastAsia"/>
                <w:b/>
                <w:bCs/>
                <w:color w:val="000000"/>
                <w:kern w:val="0"/>
                <w:sz w:val="22"/>
              </w:rPr>
              <w:t>話す・聞く</w:t>
            </w:r>
            <w:r w:rsidRPr="00703090">
              <w:rPr>
                <w:rFonts w:ascii="ＭＳ 明朝" w:eastAsia="ＭＳ ゴシック" w:hAnsi="Times New Roman" w:cs="ＭＳ ゴシック" w:hint="eastAsia"/>
                <w:b/>
                <w:bCs/>
                <w:color w:val="000000"/>
                <w:kern w:val="0"/>
                <w:sz w:val="22"/>
              </w:rPr>
              <w:t xml:space="preserve">　能　力</w:t>
            </w:r>
          </w:p>
        </w:tc>
        <w:tc>
          <w:tcPr>
            <w:tcW w:w="2716" w:type="dxa"/>
            <w:tcBorders>
              <w:top w:val="single" w:sz="12" w:space="0" w:color="000000"/>
              <w:left w:val="single" w:sz="4" w:space="0" w:color="000000"/>
              <w:bottom w:val="nil"/>
              <w:right w:val="single" w:sz="12"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明朝" w:hAnsi="ＭＳ 明朝" w:cs="ＭＳ 明朝" w:hint="eastAsia"/>
                <w:color w:val="000000"/>
                <w:kern w:val="0"/>
                <w:szCs w:val="21"/>
              </w:rPr>
              <w:t xml:space="preserve">　</w:t>
            </w:r>
            <w:r w:rsidRPr="00703090">
              <w:rPr>
                <w:rFonts w:ascii="ＭＳ 明朝" w:eastAsia="ＭＳ ゴシック" w:hAnsi="Times New Roman" w:cs="ＭＳ ゴシック" w:hint="eastAsia"/>
                <w:b/>
                <w:bCs/>
                <w:color w:val="000000"/>
                <w:kern w:val="0"/>
                <w:sz w:val="22"/>
              </w:rPr>
              <w:t>知識・理解</w:t>
            </w:r>
          </w:p>
        </w:tc>
      </w:tr>
      <w:tr w:rsidR="00703090" w:rsidRPr="00703090" w:rsidTr="00963080">
        <w:trPr>
          <w:trHeight w:val="1289"/>
        </w:trPr>
        <w:tc>
          <w:tcPr>
            <w:tcW w:w="3369" w:type="dxa"/>
            <w:tcBorders>
              <w:top w:val="single" w:sz="4" w:space="0" w:color="000000"/>
              <w:left w:val="single" w:sz="12" w:space="0" w:color="000000"/>
              <w:bottom w:val="single" w:sz="12" w:space="0" w:color="000000"/>
              <w:right w:val="single" w:sz="4" w:space="0" w:color="000000"/>
            </w:tcBorders>
          </w:tcPr>
          <w:p w:rsidR="00703090" w:rsidRPr="00703090" w:rsidRDefault="009F6651" w:rsidP="009F6651">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 w:val="22"/>
              </w:rPr>
              <w:t>相手の立場や考えの基となる事実や事柄を捉える</w:t>
            </w:r>
            <w:r w:rsidR="00DA6EA1">
              <w:rPr>
                <w:rFonts w:ascii="ＭＳ 明朝" w:eastAsia="ＭＳ 明朝" w:hAnsi="ＭＳ 明朝" w:cs="ＭＳ 明朝" w:hint="eastAsia"/>
                <w:color w:val="000000"/>
                <w:kern w:val="0"/>
                <w:sz w:val="22"/>
              </w:rPr>
              <w:t>質問の仕方</w:t>
            </w:r>
            <w:r>
              <w:rPr>
                <w:rFonts w:ascii="ＭＳ 明朝" w:eastAsia="ＭＳ 明朝" w:hAnsi="ＭＳ 明朝" w:cs="ＭＳ 明朝" w:hint="eastAsia"/>
                <w:color w:val="000000"/>
                <w:kern w:val="0"/>
                <w:sz w:val="22"/>
              </w:rPr>
              <w:t>、聞き方を工夫</w:t>
            </w:r>
            <w:r w:rsidR="00804579">
              <w:rPr>
                <w:rFonts w:ascii="ＭＳ 明朝" w:eastAsia="ＭＳ 明朝" w:hAnsi="ＭＳ 明朝" w:cs="ＭＳ 明朝" w:hint="eastAsia"/>
                <w:color w:val="000000"/>
                <w:kern w:val="0"/>
                <w:sz w:val="22"/>
              </w:rPr>
              <w:t>しようとする</w:t>
            </w:r>
            <w:r w:rsidR="00703090" w:rsidRPr="00703090">
              <w:rPr>
                <w:rFonts w:ascii="ＭＳ 明朝" w:eastAsia="ＭＳ 明朝" w:hAnsi="ＭＳ 明朝" w:cs="ＭＳ 明朝" w:hint="eastAsia"/>
                <w:color w:val="000000"/>
                <w:kern w:val="0"/>
                <w:szCs w:val="21"/>
              </w:rPr>
              <w:t>。</w:t>
            </w:r>
          </w:p>
        </w:tc>
        <w:tc>
          <w:tcPr>
            <w:tcW w:w="4238" w:type="dxa"/>
            <w:tcBorders>
              <w:top w:val="single" w:sz="4" w:space="0" w:color="000000"/>
              <w:left w:val="single" w:sz="4" w:space="0" w:color="000000"/>
              <w:bottom w:val="single" w:sz="12" w:space="0" w:color="000000"/>
              <w:right w:val="single" w:sz="4" w:space="0" w:color="000000"/>
            </w:tcBorders>
          </w:tcPr>
          <w:p w:rsidR="00703090" w:rsidRPr="00703090" w:rsidRDefault="00FC1562"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 w:val="22"/>
              </w:rPr>
              <w:t>相手の立場や考えの基となる事実や事柄を捉える質問の仕方、聞き方を工夫する</w:t>
            </w:r>
            <w:r w:rsidRPr="00703090">
              <w:rPr>
                <w:rFonts w:ascii="ＭＳ 明朝" w:eastAsia="ＭＳ 明朝" w:hAnsi="ＭＳ 明朝" w:cs="ＭＳ 明朝" w:hint="eastAsia"/>
                <w:color w:val="000000"/>
                <w:kern w:val="0"/>
                <w:szCs w:val="21"/>
              </w:rPr>
              <w:t>。</w:t>
            </w:r>
          </w:p>
        </w:tc>
        <w:tc>
          <w:tcPr>
            <w:tcW w:w="2716" w:type="dxa"/>
            <w:tcBorders>
              <w:top w:val="single" w:sz="4" w:space="0" w:color="000000"/>
              <w:left w:val="single" w:sz="4" w:space="0" w:color="000000"/>
              <w:bottom w:val="single" w:sz="12" w:space="0" w:color="000000"/>
              <w:right w:val="single" w:sz="12" w:space="0" w:color="000000"/>
            </w:tcBorders>
          </w:tcPr>
          <w:p w:rsidR="00703090" w:rsidRPr="00963080" w:rsidRDefault="002A0C3C"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インタビューに必要な語彙や表現</w:t>
            </w:r>
            <w:r w:rsidR="00963080">
              <w:rPr>
                <w:rFonts w:ascii="ＭＳ 明朝" w:eastAsia="ＭＳ 明朝" w:hAnsi="ＭＳ 明朝" w:cs="ＭＳ 明朝" w:hint="eastAsia"/>
                <w:color w:val="000000"/>
                <w:kern w:val="0"/>
                <w:szCs w:val="21"/>
              </w:rPr>
              <w:t>方法</w:t>
            </w:r>
            <w:r>
              <w:rPr>
                <w:rFonts w:ascii="ＭＳ 明朝" w:eastAsia="ＭＳ 明朝" w:hAnsi="ＭＳ 明朝" w:cs="ＭＳ 明朝" w:hint="eastAsia"/>
                <w:color w:val="000000"/>
                <w:kern w:val="0"/>
                <w:szCs w:val="21"/>
              </w:rPr>
              <w:t>を理解する</w:t>
            </w:r>
            <w:r w:rsidR="00703090" w:rsidRPr="00703090">
              <w:rPr>
                <w:rFonts w:ascii="ＭＳ 明朝" w:eastAsia="ＭＳ 明朝" w:hAnsi="ＭＳ 明朝" w:cs="ＭＳ 明朝" w:hint="eastAsia"/>
                <w:color w:val="000000"/>
                <w:kern w:val="0"/>
                <w:szCs w:val="21"/>
              </w:rPr>
              <w:t>。</w:t>
            </w:r>
            <w:r w:rsidR="00703090" w:rsidRPr="00703090">
              <w:rPr>
                <w:rFonts w:ascii="ＭＳ 明朝" w:eastAsia="ＭＳ 明朝" w:hAnsi="ＭＳ 明朝" w:cs="ＭＳ 明朝"/>
                <w:color w:val="000000"/>
                <w:kern w:val="0"/>
                <w:szCs w:val="21"/>
              </w:rPr>
              <w:t xml:space="preserve"> </w:t>
            </w:r>
          </w:p>
        </w:tc>
      </w:tr>
    </w:tbl>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p>
    <w:p w:rsidR="00703090" w:rsidRPr="002A0C3C"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（６）指導と評価の計画</w:t>
      </w:r>
      <w:r w:rsidRPr="00703090">
        <w:rPr>
          <w:rFonts w:ascii="ＭＳ 明朝" w:eastAsia="ＭＳ 明朝" w:hAnsi="ＭＳ 明朝" w:cs="ＭＳ 明朝"/>
          <w:color w:val="000000"/>
          <w:kern w:val="0"/>
          <w:szCs w:val="21"/>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3"/>
        <w:gridCol w:w="4782"/>
        <w:gridCol w:w="5015"/>
      </w:tblGrid>
      <w:tr w:rsidR="00703090" w:rsidRPr="00703090" w:rsidTr="00587989">
        <w:tc>
          <w:tcPr>
            <w:tcW w:w="543" w:type="dxa"/>
            <w:tcBorders>
              <w:top w:val="single" w:sz="12" w:space="0" w:color="000000"/>
              <w:left w:val="single" w:sz="12" w:space="0" w:color="000000"/>
              <w:bottom w:val="nil"/>
              <w:right w:val="single" w:sz="4" w:space="0" w:color="000000"/>
            </w:tcBorders>
          </w:tcPr>
          <w:p w:rsidR="00703090" w:rsidRPr="00703090" w:rsidRDefault="00703090" w:rsidP="00181B3D">
            <w:pPr>
              <w:suppressAutoHyphens/>
              <w:kinsoku w:val="0"/>
              <w:overflowPunct w:val="0"/>
              <w:autoSpaceDE w:val="0"/>
              <w:autoSpaceDN w:val="0"/>
              <w:adjustRightInd w:val="0"/>
              <w:spacing w:line="230" w:lineRule="atLeast"/>
              <w:jc w:val="center"/>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次</w:t>
            </w:r>
          </w:p>
        </w:tc>
        <w:tc>
          <w:tcPr>
            <w:tcW w:w="4782" w:type="dxa"/>
            <w:tcBorders>
              <w:top w:val="single" w:sz="12" w:space="0" w:color="000000"/>
              <w:left w:val="single" w:sz="4" w:space="0" w:color="000000"/>
              <w:bottom w:val="nil"/>
              <w:right w:val="single" w:sz="4" w:space="0" w:color="000000"/>
            </w:tcBorders>
          </w:tcPr>
          <w:p w:rsidR="00703090" w:rsidRPr="00703090" w:rsidRDefault="00703090" w:rsidP="00181B3D">
            <w:pPr>
              <w:suppressAutoHyphens/>
              <w:kinsoku w:val="0"/>
              <w:overflowPunct w:val="0"/>
              <w:autoSpaceDE w:val="0"/>
              <w:autoSpaceDN w:val="0"/>
              <w:adjustRightInd w:val="0"/>
              <w:spacing w:line="230" w:lineRule="atLeast"/>
              <w:jc w:val="center"/>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具体的な評価規準と評価方法</w:t>
            </w:r>
          </w:p>
        </w:tc>
        <w:tc>
          <w:tcPr>
            <w:tcW w:w="5015" w:type="dxa"/>
            <w:tcBorders>
              <w:top w:val="single" w:sz="12" w:space="0" w:color="000000"/>
              <w:left w:val="single" w:sz="4" w:space="0" w:color="000000"/>
              <w:bottom w:val="nil"/>
              <w:right w:val="single" w:sz="12" w:space="0" w:color="000000"/>
            </w:tcBorders>
          </w:tcPr>
          <w:p w:rsidR="00703090" w:rsidRPr="00703090" w:rsidRDefault="00703090" w:rsidP="00181B3D">
            <w:pPr>
              <w:suppressAutoHyphens/>
              <w:kinsoku w:val="0"/>
              <w:overflowPunct w:val="0"/>
              <w:autoSpaceDE w:val="0"/>
              <w:autoSpaceDN w:val="0"/>
              <w:adjustRightInd w:val="0"/>
              <w:spacing w:line="230" w:lineRule="atLeast"/>
              <w:jc w:val="center"/>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学　　習　　活　　動</w:t>
            </w:r>
          </w:p>
        </w:tc>
      </w:tr>
      <w:tr w:rsidR="00703090" w:rsidRPr="0049744C" w:rsidTr="00587989">
        <w:trPr>
          <w:trHeight w:val="4674"/>
        </w:trPr>
        <w:tc>
          <w:tcPr>
            <w:tcW w:w="543" w:type="dxa"/>
            <w:tcBorders>
              <w:top w:val="double" w:sz="4" w:space="0" w:color="000000"/>
              <w:left w:val="single" w:sz="12" w:space="0" w:color="000000"/>
              <w:bottom w:val="nil"/>
              <w:right w:val="sing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hint="eastAsia"/>
                <w:color w:val="000000"/>
                <w:kern w:val="0"/>
                <w:sz w:val="22"/>
              </w:rPr>
              <w:t>１</w:t>
            </w: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49744C">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tc>
        <w:tc>
          <w:tcPr>
            <w:tcW w:w="4782" w:type="dxa"/>
            <w:tcBorders>
              <w:top w:val="double" w:sz="4" w:space="0" w:color="000000"/>
              <w:left w:val="single" w:sz="4" w:space="0" w:color="000000"/>
              <w:bottom w:val="nil"/>
              <w:right w:val="sing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Cs w:val="21"/>
              </w:rPr>
              <w:t>【評価規準】</w:t>
            </w:r>
          </w:p>
          <w:p w:rsidR="004B1893" w:rsidRPr="008B21CB" w:rsidRDefault="00FA49FB"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 w:val="22"/>
              </w:rPr>
              <w:t>相手の立場や考えの基となる事実や事柄を捉える質問の仕方、聞き方を工夫しようとする</w:t>
            </w:r>
            <w:r w:rsidRPr="00703090">
              <w:rPr>
                <w:rFonts w:ascii="ＭＳ 明朝" w:eastAsia="ＭＳ 明朝" w:hAnsi="ＭＳ 明朝" w:cs="ＭＳ 明朝" w:hint="eastAsia"/>
                <w:color w:val="000000"/>
                <w:kern w:val="0"/>
                <w:szCs w:val="21"/>
              </w:rPr>
              <w:t>。</w:t>
            </w:r>
            <w:r w:rsidR="00746349">
              <w:rPr>
                <w:rFonts w:ascii="ＭＳ 明朝" w:eastAsia="ＭＳ 明朝" w:hAnsi="ＭＳ 明朝" w:cs="ＭＳ 明朝" w:hint="eastAsia"/>
                <w:color w:val="000000"/>
                <w:kern w:val="0"/>
                <w:szCs w:val="21"/>
              </w:rPr>
              <w:t>(</w:t>
            </w:r>
            <w:r w:rsidR="00746349" w:rsidRPr="008B21CB">
              <w:rPr>
                <w:rFonts w:ascii="ＭＳ 明朝" w:eastAsia="ＭＳ 明朝" w:hAnsi="ＭＳ 明朝" w:cs="ＭＳ 明朝" w:hint="eastAsia"/>
                <w:color w:val="000000"/>
                <w:kern w:val="0"/>
                <w:szCs w:val="21"/>
              </w:rPr>
              <w:t>関心・意欲・態度</w:t>
            </w:r>
            <w:r w:rsidR="00746349">
              <w:rPr>
                <w:rFonts w:ascii="ＭＳ 明朝" w:eastAsia="ＭＳ 明朝" w:hAnsi="ＭＳ 明朝" w:cs="ＭＳ 明朝" w:hint="eastAsia"/>
                <w:color w:val="000000"/>
                <w:kern w:val="0"/>
                <w:szCs w:val="21"/>
              </w:rPr>
              <w:t>)</w:t>
            </w: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Cs w:val="21"/>
              </w:rPr>
              <w:t>【評価方法】</w:t>
            </w: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A23E05">
              <w:rPr>
                <w:rFonts w:ascii="ＭＳ 明朝" w:eastAsia="ＭＳ 明朝" w:hAnsi="ＭＳ 明朝" w:cs="ＭＳ 明朝" w:hint="eastAsia"/>
                <w:color w:val="000000"/>
                <w:kern w:val="0"/>
                <w:szCs w:val="21"/>
              </w:rPr>
              <w:t>「行動の観察</w:t>
            </w:r>
            <w:r w:rsidRPr="00703090">
              <w:rPr>
                <w:rFonts w:ascii="ＭＳ 明朝" w:eastAsia="ＭＳ 明朝" w:hAnsi="ＭＳ 明朝" w:cs="ＭＳ 明朝" w:hint="eastAsia"/>
                <w:color w:val="000000"/>
                <w:kern w:val="0"/>
                <w:szCs w:val="21"/>
              </w:rPr>
              <w:t>」</w:t>
            </w: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tc>
        <w:tc>
          <w:tcPr>
            <w:tcW w:w="5015" w:type="dxa"/>
            <w:tcBorders>
              <w:top w:val="double" w:sz="4" w:space="0" w:color="000000"/>
              <w:left w:val="single" w:sz="4" w:space="0" w:color="000000"/>
              <w:bottom w:val="nil"/>
              <w:right w:val="single" w:sz="12" w:space="0" w:color="000000"/>
            </w:tcBorders>
          </w:tcPr>
          <w:p w:rsidR="00703090" w:rsidRPr="008B21CB"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8B21CB">
              <w:rPr>
                <w:rFonts w:ascii="ＭＳ 明朝" w:eastAsia="ＭＳ 明朝" w:hAnsi="ＭＳ 明朝" w:cs="ＭＳ 明朝" w:hint="eastAsia"/>
                <w:color w:val="000000"/>
                <w:kern w:val="0"/>
                <w:szCs w:val="21"/>
              </w:rPr>
              <w:t>○</w:t>
            </w:r>
            <w:r w:rsidR="006C3A67" w:rsidRPr="008B21CB">
              <w:rPr>
                <w:rFonts w:ascii="ＭＳ 明朝" w:eastAsia="ＭＳ 明朝" w:hAnsi="ＭＳ 明朝" w:cs="ＭＳ 明朝" w:hint="eastAsia"/>
                <w:color w:val="000000"/>
                <w:kern w:val="0"/>
                <w:szCs w:val="21"/>
              </w:rPr>
              <w:t>「セリフあてゲーム」を行い、求める話題や言葉を相手から引き出すことに挑戦し、その難しさと自身の</w:t>
            </w:r>
            <w:r w:rsidR="0049744C" w:rsidRPr="008B21CB">
              <w:rPr>
                <w:rFonts w:ascii="ＭＳ 明朝" w:eastAsia="ＭＳ 明朝" w:hAnsi="ＭＳ 明朝" w:cs="ＭＳ 明朝" w:hint="eastAsia"/>
                <w:color w:val="000000"/>
                <w:kern w:val="0"/>
                <w:szCs w:val="21"/>
              </w:rPr>
              <w:t>質問の仕方の</w:t>
            </w:r>
            <w:r w:rsidR="006C3A67" w:rsidRPr="008B21CB">
              <w:rPr>
                <w:rFonts w:ascii="ＭＳ 明朝" w:eastAsia="ＭＳ 明朝" w:hAnsi="ＭＳ 明朝" w:cs="ＭＳ 明朝" w:hint="eastAsia"/>
                <w:color w:val="000000"/>
                <w:kern w:val="0"/>
                <w:szCs w:val="21"/>
              </w:rPr>
              <w:t>課題を知る。</w:t>
            </w:r>
          </w:p>
          <w:p w:rsidR="006C3A67" w:rsidRPr="008B21CB" w:rsidRDefault="006C3A67"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sidRPr="008B21CB">
              <w:rPr>
                <w:rFonts w:ascii="ＭＳ 明朝" w:eastAsia="ＭＳ 明朝" w:hAnsi="ＭＳ 明朝" w:cs="ＭＳ 明朝" w:hint="eastAsia"/>
                <w:color w:val="000000"/>
                <w:kern w:val="0"/>
                <w:szCs w:val="21"/>
              </w:rPr>
              <w:t>・５～６人のグループで２人がインタビュイーとして回答し、残りはインタビュアーとして質問する。</w:t>
            </w:r>
          </w:p>
          <w:p w:rsidR="00703090" w:rsidRPr="008B21CB" w:rsidRDefault="006C3A67" w:rsidP="006C3A67">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sidRPr="008B21CB">
              <w:rPr>
                <w:rFonts w:ascii="ＭＳ 明朝" w:eastAsia="ＭＳ 明朝" w:hAnsi="ＭＳ 明朝" w:cs="ＭＳ 明朝" w:hint="eastAsia"/>
                <w:color w:val="000000"/>
                <w:kern w:val="0"/>
                <w:szCs w:val="21"/>
              </w:rPr>
              <w:t>・３分以内に</w:t>
            </w:r>
            <w:r w:rsidR="0049744C" w:rsidRPr="008B21CB">
              <w:rPr>
                <w:rFonts w:ascii="ＭＳ 明朝" w:eastAsia="ＭＳ 明朝" w:hAnsi="ＭＳ 明朝" w:cs="ＭＳ 明朝" w:hint="eastAsia"/>
                <w:color w:val="000000"/>
                <w:kern w:val="0"/>
                <w:szCs w:val="21"/>
              </w:rPr>
              <w:t>回答を引き出すことを目指す。</w:t>
            </w:r>
          </w:p>
          <w:p w:rsidR="0049744C" w:rsidRPr="008B21CB" w:rsidRDefault="0049744C" w:rsidP="006C3A67">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sidRPr="008B21CB">
              <w:rPr>
                <w:rFonts w:ascii="ＭＳ 明朝" w:eastAsia="ＭＳ 明朝" w:hAnsi="ＭＳ 明朝" w:cs="ＭＳ 明朝" w:hint="eastAsia"/>
                <w:color w:val="000000"/>
                <w:kern w:val="0"/>
                <w:szCs w:val="21"/>
              </w:rPr>
              <w:t>・制限時間を超えたらオーディエンス(グループ以外の生徒)が質問の権利を得る。</w:t>
            </w:r>
          </w:p>
          <w:p w:rsidR="0049744C" w:rsidRPr="00703090" w:rsidRDefault="0049744C" w:rsidP="006C3A67">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8B21CB">
              <w:rPr>
                <w:rFonts w:ascii="ＭＳ 明朝" w:eastAsia="ＭＳ 明朝" w:hAnsi="ＭＳ 明朝" w:cs="ＭＳ 明朝" w:hint="eastAsia"/>
                <w:color w:val="000000"/>
                <w:kern w:val="0"/>
                <w:szCs w:val="21"/>
              </w:rPr>
              <w:t>〇</w:t>
            </w:r>
            <w:r w:rsidR="00AA2EF1">
              <w:rPr>
                <w:rFonts w:ascii="ＭＳ 明朝" w:eastAsia="ＭＳ 明朝" w:hAnsi="ＭＳ 明朝" w:cs="ＭＳ 明朝" w:hint="eastAsia"/>
                <w:color w:val="000000"/>
                <w:kern w:val="0"/>
                <w:szCs w:val="21"/>
              </w:rPr>
              <w:t>振り返りとして日常会話での自身の会話の仕方、質問の仕方について考え、課題を持つ</w:t>
            </w:r>
            <w:r w:rsidRPr="008B21CB">
              <w:rPr>
                <w:rFonts w:ascii="ＭＳ 明朝" w:eastAsia="ＭＳ 明朝" w:hAnsi="ＭＳ 明朝" w:cs="ＭＳ 明朝" w:hint="eastAsia"/>
                <w:color w:val="000000"/>
                <w:kern w:val="0"/>
                <w:szCs w:val="21"/>
              </w:rPr>
              <w:t>。</w:t>
            </w:r>
          </w:p>
        </w:tc>
      </w:tr>
      <w:tr w:rsidR="003D7C8C" w:rsidRPr="0049744C" w:rsidTr="00F5185F">
        <w:trPr>
          <w:trHeight w:val="6381"/>
        </w:trPr>
        <w:tc>
          <w:tcPr>
            <w:tcW w:w="543" w:type="dxa"/>
            <w:vMerge w:val="restart"/>
            <w:tcBorders>
              <w:top w:val="nil"/>
              <w:left w:val="single" w:sz="12" w:space="0" w:color="000000"/>
              <w:right w:val="single" w:sz="4" w:space="0" w:color="000000"/>
            </w:tcBorders>
          </w:tcPr>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２</w:t>
            </w: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tc>
        <w:tc>
          <w:tcPr>
            <w:tcW w:w="4782" w:type="dxa"/>
            <w:vMerge w:val="restart"/>
            <w:tcBorders>
              <w:top w:val="nil"/>
              <w:left w:val="single" w:sz="4" w:space="0" w:color="000000"/>
              <w:right w:val="single" w:sz="4" w:space="0" w:color="000000"/>
            </w:tcBorders>
          </w:tcPr>
          <w:p w:rsidR="003D7C8C"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r w:rsidRPr="00703090">
              <w:rPr>
                <w:rFonts w:ascii="ＭＳ 明朝" w:eastAsia="ＭＳ ゴシック" w:hAnsi="Times New Roman" w:cs="ＭＳ ゴシック" w:hint="eastAsia"/>
                <w:b/>
                <w:bCs/>
                <w:color w:val="000000"/>
                <w:kern w:val="0"/>
                <w:szCs w:val="21"/>
              </w:rPr>
              <w:t>【評価規準】</w:t>
            </w:r>
          </w:p>
          <w:p w:rsidR="003D7C8C"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インタビューに必要な語彙や表現を理解する</w:t>
            </w:r>
            <w:r w:rsidRPr="00703090">
              <w:rPr>
                <w:rFonts w:ascii="ＭＳ 明朝" w:eastAsia="ＭＳ 明朝" w:hAnsi="ＭＳ 明朝" w:cs="ＭＳ 明朝" w:hint="eastAsia"/>
                <w:color w:val="000000"/>
                <w:kern w:val="0"/>
                <w:szCs w:val="21"/>
              </w:rPr>
              <w:t>。</w:t>
            </w:r>
          </w:p>
          <w:p w:rsidR="00185E80" w:rsidRDefault="00185E80"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r>
              <w:rPr>
                <w:rFonts w:ascii="ＭＳ 明朝" w:eastAsia="ＭＳ 明朝" w:hAnsi="ＭＳ 明朝" w:cs="ＭＳ 明朝" w:hint="eastAsia"/>
                <w:color w:val="000000"/>
                <w:kern w:val="0"/>
                <w:szCs w:val="21"/>
              </w:rPr>
              <w:t>(知識・理解)</w:t>
            </w: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r w:rsidRPr="00703090">
              <w:rPr>
                <w:rFonts w:ascii="ＭＳ 明朝" w:eastAsia="ＭＳ ゴシック" w:hAnsi="Times New Roman" w:cs="ＭＳ ゴシック" w:hint="eastAsia"/>
                <w:b/>
                <w:bCs/>
                <w:color w:val="000000"/>
                <w:kern w:val="0"/>
                <w:szCs w:val="21"/>
              </w:rPr>
              <w:t>【評価方法】</w:t>
            </w:r>
          </w:p>
          <w:p w:rsidR="003D7C8C" w:rsidRPr="0096308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Cs/>
                <w:color w:val="000000"/>
                <w:kern w:val="0"/>
                <w:szCs w:val="21"/>
              </w:rPr>
            </w:pPr>
            <w:r>
              <w:rPr>
                <w:rFonts w:ascii="ＭＳ 明朝" w:eastAsia="ＭＳ ゴシック" w:hAnsi="Times New Roman" w:cs="ＭＳ ゴシック" w:hint="eastAsia"/>
                <w:bCs/>
                <w:color w:val="000000"/>
                <w:kern w:val="0"/>
                <w:szCs w:val="21"/>
              </w:rPr>
              <w:t xml:space="preserve">　　　</w:t>
            </w:r>
            <w:r>
              <w:rPr>
                <w:rFonts w:ascii="ＭＳ 明朝" w:eastAsia="ＭＳ 明朝" w:hAnsi="ＭＳ 明朝" w:cs="ＭＳ 明朝" w:hint="eastAsia"/>
                <w:color w:val="000000"/>
                <w:kern w:val="0"/>
                <w:szCs w:val="21"/>
              </w:rPr>
              <w:t>「記述の</w:t>
            </w:r>
            <w:r w:rsidR="00757646">
              <w:rPr>
                <w:rFonts w:ascii="ＭＳ 明朝" w:eastAsia="ＭＳ 明朝" w:hAnsi="ＭＳ 明朝" w:cs="ＭＳ 明朝" w:hint="eastAsia"/>
                <w:color w:val="000000"/>
                <w:kern w:val="0"/>
                <w:szCs w:val="21"/>
              </w:rPr>
              <w:t>点検</w:t>
            </w:r>
            <w:r w:rsidRPr="00703090">
              <w:rPr>
                <w:rFonts w:ascii="ＭＳ 明朝" w:eastAsia="ＭＳ 明朝" w:hAnsi="ＭＳ 明朝" w:cs="ＭＳ 明朝" w:hint="eastAsia"/>
                <w:color w:val="000000"/>
                <w:kern w:val="0"/>
                <w:szCs w:val="21"/>
              </w:rPr>
              <w:t>」</w:t>
            </w: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p>
        </w:tc>
        <w:tc>
          <w:tcPr>
            <w:tcW w:w="5015" w:type="dxa"/>
            <w:tcBorders>
              <w:top w:val="nil"/>
              <w:left w:val="single" w:sz="4" w:space="0" w:color="000000"/>
              <w:bottom w:val="single" w:sz="4" w:space="0" w:color="auto"/>
              <w:right w:val="single" w:sz="12" w:space="0" w:color="000000"/>
            </w:tcBorders>
          </w:tcPr>
          <w:p w:rsidR="003D7C8C"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〇インタビューの方針と質問内容を計画する。</w:t>
            </w:r>
          </w:p>
          <w:p w:rsidR="003D7C8C" w:rsidRDefault="003D7C8C" w:rsidP="00824692">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・プリント</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color w:val="000000"/>
                <w:kern w:val="0"/>
                <w:szCs w:val="21"/>
              </w:rPr>
              <w:t>を使用し、２人組で相手から引き出したい話題と必要な質問項目を考える。</w:t>
            </w:r>
          </w:p>
          <w:p w:rsidR="003D7C8C" w:rsidRDefault="003D7C8C" w:rsidP="00824692">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〇相手から話を引き出すための質問の仕方に関する知識を得て質問項目を再設定し、詳細なインタビューの項目を作成する。</w:t>
            </w:r>
          </w:p>
          <w:p w:rsidR="003D7C8C" w:rsidRDefault="003D7C8C" w:rsidP="00824692">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・プリント</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color w:val="000000"/>
                <w:kern w:val="0"/>
                <w:szCs w:val="21"/>
              </w:rPr>
              <w:t>を使用する。</w:t>
            </w:r>
          </w:p>
          <w:p w:rsidR="003D7C8C" w:rsidRDefault="003D7C8C" w:rsidP="00824692">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・実際のインタビューを想定し、核となる質問(MUSTの質問)と時間があれば聞きたい質問(WANTの質問)に分類する。</w:t>
            </w:r>
          </w:p>
          <w:p w:rsidR="003D7C8C" w:rsidRPr="00824692" w:rsidRDefault="003D7C8C" w:rsidP="00824692">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・相手からより多くの情報を得る聞き方(オープン・クエスチョン)と事実を明確にする聞き方(クローズド・クエスチョン)との使い分けを意識し、計画を作成する。</w:t>
            </w:r>
          </w:p>
        </w:tc>
      </w:tr>
      <w:tr w:rsidR="003D7C8C" w:rsidRPr="0049744C" w:rsidTr="00F5185F">
        <w:tc>
          <w:tcPr>
            <w:tcW w:w="543" w:type="dxa"/>
            <w:vMerge/>
            <w:tcBorders>
              <w:left w:val="single" w:sz="12" w:space="0" w:color="000000"/>
              <w:bottom w:val="nil"/>
              <w:right w:val="single" w:sz="4" w:space="0" w:color="000000"/>
            </w:tcBorders>
          </w:tcPr>
          <w:p w:rsidR="003D7C8C"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tc>
        <w:tc>
          <w:tcPr>
            <w:tcW w:w="4782" w:type="dxa"/>
            <w:vMerge/>
            <w:tcBorders>
              <w:left w:val="single" w:sz="4" w:space="0" w:color="000000"/>
              <w:bottom w:val="nil"/>
              <w:right w:val="single" w:sz="4" w:space="0" w:color="000000"/>
            </w:tcBorders>
          </w:tcPr>
          <w:p w:rsidR="003D7C8C" w:rsidRPr="0070309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p>
        </w:tc>
        <w:tc>
          <w:tcPr>
            <w:tcW w:w="5015" w:type="dxa"/>
            <w:tcBorders>
              <w:top w:val="single" w:sz="4" w:space="0" w:color="auto"/>
              <w:left w:val="single" w:sz="4" w:space="0" w:color="000000"/>
              <w:bottom w:val="nil"/>
              <w:right w:val="single" w:sz="12" w:space="0" w:color="000000"/>
            </w:tcBorders>
          </w:tcPr>
          <w:p w:rsidR="003D7C8C" w:rsidRDefault="003D7C8C" w:rsidP="00824692">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p>
        </w:tc>
      </w:tr>
      <w:tr w:rsidR="003D7C8C" w:rsidRPr="0049744C" w:rsidTr="00E22123">
        <w:trPr>
          <w:trHeight w:val="2944"/>
        </w:trPr>
        <w:tc>
          <w:tcPr>
            <w:tcW w:w="543" w:type="dxa"/>
            <w:tcBorders>
              <w:top w:val="nil"/>
              <w:left w:val="single" w:sz="12" w:space="0" w:color="000000"/>
              <w:bottom w:val="single" w:sz="12" w:space="0" w:color="auto"/>
              <w:right w:val="single" w:sz="4" w:space="0" w:color="000000"/>
            </w:tcBorders>
          </w:tcPr>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lastRenderedPageBreak/>
              <w:t>３</w:t>
            </w: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 w:val="22"/>
              </w:rPr>
            </w:pPr>
          </w:p>
        </w:tc>
        <w:tc>
          <w:tcPr>
            <w:tcW w:w="4782" w:type="dxa"/>
            <w:tcBorders>
              <w:top w:val="nil"/>
              <w:left w:val="single" w:sz="4" w:space="0" w:color="000000"/>
              <w:bottom w:val="single" w:sz="12" w:space="0" w:color="auto"/>
              <w:right w:val="single" w:sz="4" w:space="0" w:color="000000"/>
            </w:tcBorders>
          </w:tcPr>
          <w:p w:rsidR="003D7C8C"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r w:rsidRPr="00703090">
              <w:rPr>
                <w:rFonts w:ascii="ＭＳ 明朝" w:eastAsia="ＭＳ ゴシック" w:hAnsi="Times New Roman" w:cs="ＭＳ ゴシック" w:hint="eastAsia"/>
                <w:b/>
                <w:bCs/>
                <w:color w:val="000000"/>
                <w:kern w:val="0"/>
                <w:szCs w:val="21"/>
              </w:rPr>
              <w:t>【評価規準】</w:t>
            </w:r>
          </w:p>
          <w:p w:rsidR="00E132CD" w:rsidRDefault="005E69DF"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 w:val="22"/>
              </w:rPr>
              <w:t>相手の立場や考えの基となる事実や事柄を捉える質問の仕方、聞き方を工夫する</w:t>
            </w:r>
            <w:r w:rsidRPr="00703090">
              <w:rPr>
                <w:rFonts w:ascii="ＭＳ 明朝" w:eastAsia="ＭＳ 明朝" w:hAnsi="ＭＳ 明朝" w:cs="ＭＳ 明朝" w:hint="eastAsia"/>
                <w:color w:val="000000"/>
                <w:kern w:val="0"/>
                <w:szCs w:val="21"/>
              </w:rPr>
              <w:t>。</w:t>
            </w:r>
          </w:p>
          <w:p w:rsidR="003D7C8C" w:rsidRPr="008B21CB" w:rsidRDefault="005E69DF"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r>
              <w:rPr>
                <w:rFonts w:ascii="ＭＳ 明朝" w:eastAsia="ＭＳ 明朝" w:hAnsi="ＭＳ 明朝" w:cs="ＭＳ 明朝" w:hint="eastAsia"/>
                <w:color w:val="000000"/>
                <w:kern w:val="0"/>
                <w:szCs w:val="21"/>
              </w:rPr>
              <w:t xml:space="preserve"> </w:t>
            </w:r>
            <w:r w:rsidR="001B40FE">
              <w:rPr>
                <w:rFonts w:ascii="ＭＳ 明朝" w:eastAsia="ＭＳ 明朝" w:hAnsi="ＭＳ 明朝" w:cs="ＭＳ 明朝" w:hint="eastAsia"/>
                <w:color w:val="000000"/>
                <w:kern w:val="0"/>
                <w:szCs w:val="21"/>
              </w:rPr>
              <w:t>(話す・聞く能力)</w:t>
            </w:r>
          </w:p>
          <w:p w:rsidR="003D7C8C" w:rsidRPr="00FA5FF0"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Cs w:val="21"/>
              </w:rPr>
            </w:pPr>
            <w:r w:rsidRPr="00703090">
              <w:rPr>
                <w:rFonts w:ascii="ＭＳ 明朝" w:eastAsia="ＭＳ ゴシック" w:hAnsi="Times New Roman" w:cs="ＭＳ ゴシック" w:hint="eastAsia"/>
                <w:b/>
                <w:bCs/>
                <w:color w:val="000000"/>
                <w:kern w:val="0"/>
                <w:szCs w:val="21"/>
              </w:rPr>
              <w:t>【評価方法】</w:t>
            </w:r>
          </w:p>
          <w:p w:rsidR="001B40FE" w:rsidRDefault="003D7C8C" w:rsidP="00F5185F">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Cs/>
                <w:color w:val="000000"/>
                <w:kern w:val="0"/>
                <w:szCs w:val="21"/>
              </w:rPr>
            </w:pPr>
            <w:r>
              <w:rPr>
                <w:rFonts w:ascii="ＭＳ 明朝" w:eastAsia="ＭＳ ゴシック" w:hAnsi="Times New Roman" w:cs="ＭＳ ゴシック" w:hint="eastAsia"/>
                <w:bCs/>
                <w:color w:val="000000"/>
                <w:kern w:val="0"/>
                <w:szCs w:val="21"/>
              </w:rPr>
              <w:t xml:space="preserve">　　　</w:t>
            </w:r>
            <w:r w:rsidR="001B40FE">
              <w:rPr>
                <w:rFonts w:ascii="ＭＳ 明朝" w:eastAsia="ＭＳ 明朝" w:hAnsi="ＭＳ 明朝" w:cs="ＭＳ 明朝" w:hint="eastAsia"/>
                <w:color w:val="000000"/>
                <w:kern w:val="0"/>
                <w:szCs w:val="21"/>
              </w:rPr>
              <w:t>「行動の観察</w:t>
            </w:r>
            <w:r w:rsidR="001B40FE" w:rsidRPr="00703090">
              <w:rPr>
                <w:rFonts w:ascii="ＭＳ 明朝" w:eastAsia="ＭＳ 明朝" w:hAnsi="ＭＳ 明朝" w:cs="ＭＳ 明朝" w:hint="eastAsia"/>
                <w:color w:val="000000"/>
                <w:kern w:val="0"/>
                <w:szCs w:val="21"/>
              </w:rPr>
              <w:t>」</w:t>
            </w:r>
          </w:p>
          <w:p w:rsidR="003D7C8C" w:rsidRPr="00AA2EF1" w:rsidRDefault="003D7C8C" w:rsidP="00AA2EF1">
            <w:pPr>
              <w:suppressAutoHyphens/>
              <w:kinsoku w:val="0"/>
              <w:wordWrap w:val="0"/>
              <w:overflowPunct w:val="0"/>
              <w:autoSpaceDE w:val="0"/>
              <w:autoSpaceDN w:val="0"/>
              <w:adjustRightInd w:val="0"/>
              <w:spacing w:line="230" w:lineRule="atLeast"/>
              <w:ind w:firstLineChars="300" w:firstLine="654"/>
              <w:jc w:val="left"/>
              <w:textAlignment w:val="baseline"/>
              <w:rPr>
                <w:rFonts w:ascii="ＭＳ 明朝" w:eastAsia="ＭＳ ゴシック" w:hAnsi="Times New Roman" w:cs="ＭＳ ゴシック"/>
                <w:bCs/>
                <w:color w:val="000000"/>
                <w:kern w:val="0"/>
                <w:szCs w:val="21"/>
              </w:rPr>
            </w:pPr>
            <w:r>
              <w:rPr>
                <w:rFonts w:ascii="ＭＳ 明朝" w:eastAsia="ＭＳ 明朝" w:hAnsi="ＭＳ 明朝" w:cs="ＭＳ 明朝" w:hint="eastAsia"/>
                <w:color w:val="000000"/>
                <w:kern w:val="0"/>
                <w:szCs w:val="21"/>
              </w:rPr>
              <w:t>「</w:t>
            </w:r>
            <w:r w:rsidR="001B40FE">
              <w:rPr>
                <w:rFonts w:ascii="ＭＳ 明朝" w:eastAsia="ＭＳ 明朝" w:hAnsi="ＭＳ 明朝" w:cs="ＭＳ 明朝" w:hint="eastAsia"/>
                <w:color w:val="000000"/>
                <w:kern w:val="0"/>
                <w:szCs w:val="21"/>
              </w:rPr>
              <w:t>記述の</w:t>
            </w:r>
            <w:r w:rsidR="006B285B">
              <w:rPr>
                <w:rFonts w:ascii="ＭＳ 明朝" w:eastAsia="ＭＳ 明朝" w:hAnsi="ＭＳ 明朝" w:cs="ＭＳ 明朝" w:hint="eastAsia"/>
                <w:color w:val="000000"/>
                <w:kern w:val="0"/>
                <w:szCs w:val="21"/>
              </w:rPr>
              <w:t>点検</w:t>
            </w:r>
            <w:r w:rsidRPr="00703090">
              <w:rPr>
                <w:rFonts w:ascii="ＭＳ 明朝" w:eastAsia="ＭＳ 明朝" w:hAnsi="ＭＳ 明朝" w:cs="ＭＳ 明朝" w:hint="eastAsia"/>
                <w:color w:val="000000"/>
                <w:kern w:val="0"/>
                <w:szCs w:val="21"/>
              </w:rPr>
              <w:t>」</w:t>
            </w:r>
          </w:p>
        </w:tc>
        <w:tc>
          <w:tcPr>
            <w:tcW w:w="5015" w:type="dxa"/>
            <w:tcBorders>
              <w:top w:val="nil"/>
              <w:left w:val="single" w:sz="4" w:space="0" w:color="000000"/>
              <w:bottom w:val="single" w:sz="12" w:space="0" w:color="auto"/>
              <w:right w:val="single" w:sz="12" w:space="0" w:color="000000"/>
            </w:tcBorders>
          </w:tcPr>
          <w:p w:rsidR="003D7C8C" w:rsidRDefault="006B285B"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〇インタビューを行う。</w:t>
            </w:r>
          </w:p>
          <w:p w:rsidR="006B285B" w:rsidRDefault="006B285B" w:rsidP="006B285B">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・２人組で各２０分間インタビューをしあう。</w:t>
            </w:r>
          </w:p>
          <w:p w:rsidR="006B285B" w:rsidRDefault="006B285B" w:rsidP="006B285B">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・プリント</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color w:val="000000"/>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color w:val="000000"/>
                <w:kern w:val="0"/>
                <w:szCs w:val="21"/>
              </w:rPr>
              <w:t>にメモをとりながら聞く。</w:t>
            </w:r>
          </w:p>
          <w:p w:rsidR="00AA2EF1" w:rsidRDefault="00AA2EF1" w:rsidP="00AA2EF1">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〇振り返りとしてインタビューでの自身の質問の仕方について</w:t>
            </w:r>
            <w:r w:rsidR="00A872EC">
              <w:rPr>
                <w:rFonts w:ascii="ＭＳ 明朝" w:eastAsia="ＭＳ 明朝" w:hAnsi="ＭＳ 明朝" w:cs="ＭＳ 明朝" w:hint="eastAsia"/>
                <w:color w:val="000000"/>
                <w:kern w:val="0"/>
                <w:szCs w:val="21"/>
              </w:rPr>
              <w:t>反省と自己評価とを行う。</w:t>
            </w:r>
          </w:p>
          <w:p w:rsidR="00A872EC" w:rsidRPr="00824692" w:rsidRDefault="00A872EC" w:rsidP="00AA2EF1">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・インタビュー内容は次の単元で活用する。</w:t>
            </w:r>
          </w:p>
        </w:tc>
      </w:tr>
    </w:tbl>
    <w:p w:rsidR="00703090" w:rsidRPr="00703090" w:rsidRDefault="00722F4C" w:rsidP="00703090">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color w:val="000000"/>
          <w:kern w:val="0"/>
          <w:szCs w:val="21"/>
        </w:rPr>
        <w:t xml:space="preserve"> </w:t>
      </w:r>
      <w:r w:rsidR="00703090" w:rsidRPr="00703090">
        <w:rPr>
          <w:rFonts w:ascii="ＭＳ 明朝" w:eastAsia="ＭＳ 明朝" w:hAnsi="ＭＳ 明朝" w:cs="ＭＳ 明朝"/>
          <w:color w:val="000000"/>
          <w:kern w:val="0"/>
          <w:szCs w:val="21"/>
        </w:rPr>
        <w:t xml:space="preserve">                      </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（７）各次の評価基準</w:t>
      </w:r>
      <w:r w:rsidRPr="00703090">
        <w:rPr>
          <w:rFonts w:ascii="ＭＳ ゴシック" w:eastAsia="ＭＳ 明朝" w:hAnsi="ＭＳ ゴシック" w:cs="ＭＳ ゴシック"/>
          <w:color w:val="000000"/>
          <w:kern w:val="0"/>
          <w:szCs w:val="21"/>
        </w:rPr>
        <w:t xml:space="preserve"> </w:t>
      </w:r>
      <w:r w:rsidR="00A872EC">
        <w:rPr>
          <w:rFonts w:ascii="ＭＳ 明朝" w:eastAsia="ＭＳ 明朝" w:hAnsi="ＭＳ 明朝" w:cs="ＭＳ 明朝"/>
          <w:color w:val="000000"/>
          <w:kern w:val="0"/>
          <w:szCs w:val="21"/>
        </w:rPr>
        <w:t xml:space="preserve">  </w:t>
      </w:r>
    </w:p>
    <w:p w:rsidR="00703090" w:rsidRPr="00703090" w:rsidRDefault="00A872EC" w:rsidP="00703090">
      <w:pPr>
        <w:overflowPunct w:val="0"/>
        <w:textAlignment w:val="baseline"/>
        <w:rPr>
          <w:rFonts w:ascii="ＭＳ 明朝" w:eastAsia="ＭＳ 明朝" w:hAnsi="Times New Roman" w:cs="Times New Roman"/>
          <w:color w:val="000000"/>
          <w:spacing w:val="4"/>
          <w:kern w:val="0"/>
          <w:szCs w:val="21"/>
        </w:rPr>
      </w:pPr>
      <w:r>
        <w:rPr>
          <w:rFonts w:ascii="ＭＳ 明朝" w:eastAsia="ＭＳ ゴシック" w:hAnsi="Times New Roman" w:cs="ＭＳ ゴシック" w:hint="eastAsia"/>
          <w:b/>
          <w:bCs/>
          <w:color w:val="000000"/>
          <w:kern w:val="0"/>
          <w:sz w:val="22"/>
        </w:rPr>
        <w:t>【第１次】（１</w:t>
      </w:r>
      <w:r w:rsidR="00703090" w:rsidRPr="00703090">
        <w:rPr>
          <w:rFonts w:ascii="ＭＳ 明朝" w:eastAsia="ＭＳ ゴシック" w:hAnsi="Times New Roman" w:cs="ＭＳ ゴシック" w:hint="eastAsia"/>
          <w:b/>
          <w:bCs/>
          <w:color w:val="000000"/>
          <w:kern w:val="0"/>
          <w:sz w:val="22"/>
        </w:rPr>
        <w:t>時）</w:t>
      </w:r>
      <w:r w:rsidR="00703090" w:rsidRPr="00703090">
        <w:rPr>
          <w:rFonts w:ascii="ＭＳ 明朝" w:eastAsia="ＭＳ 明朝" w:hAnsi="ＭＳ 明朝" w:cs="ＭＳ 明朝"/>
          <w:color w:val="000000"/>
          <w:kern w:val="0"/>
          <w:szCs w:val="21"/>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3"/>
        <w:gridCol w:w="8150"/>
      </w:tblGrid>
      <w:tr w:rsidR="00703090" w:rsidRPr="00703090">
        <w:tc>
          <w:tcPr>
            <w:tcW w:w="2173" w:type="dxa"/>
            <w:tcBorders>
              <w:top w:val="single" w:sz="12" w:space="0" w:color="000000"/>
              <w:left w:val="single" w:sz="12" w:space="0" w:color="000000"/>
              <w:bottom w:val="nil"/>
              <w:right w:val="doub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目標</w:t>
            </w:r>
            <w:r w:rsidRPr="00703090">
              <w:rPr>
                <w:rFonts w:ascii="ＭＳ 明朝" w:eastAsia="ＭＳ 明朝" w:hAnsi="ＭＳ 明朝" w:cs="ＭＳ 明朝" w:hint="eastAsia"/>
                <w:color w:val="000000"/>
                <w:kern w:val="0"/>
                <w:szCs w:val="21"/>
              </w:rPr>
              <w:t>（評価規準）</w:t>
            </w:r>
          </w:p>
        </w:tc>
        <w:tc>
          <w:tcPr>
            <w:tcW w:w="8150" w:type="dxa"/>
            <w:tcBorders>
              <w:top w:val="single" w:sz="12" w:space="0" w:color="000000"/>
              <w:left w:val="double" w:sz="4" w:space="0" w:color="000000"/>
              <w:bottom w:val="nil"/>
              <w:right w:val="single" w:sz="12" w:space="0" w:color="000000"/>
            </w:tcBorders>
          </w:tcPr>
          <w:p w:rsidR="00703090" w:rsidRPr="00E132CD" w:rsidRDefault="00E132CD"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 w:val="22"/>
              </w:rPr>
              <w:t>相手の立場や考えの基となる事実や事柄を捉える質問の仕方、聞き方を工夫しようとする</w:t>
            </w:r>
            <w:r w:rsidRPr="00703090">
              <w:rPr>
                <w:rFonts w:ascii="ＭＳ 明朝" w:eastAsia="ＭＳ 明朝" w:hAnsi="ＭＳ 明朝" w:cs="ＭＳ 明朝" w:hint="eastAsia"/>
                <w:color w:val="000000"/>
                <w:kern w:val="0"/>
                <w:szCs w:val="21"/>
              </w:rPr>
              <w:t>。</w:t>
            </w:r>
            <w:r w:rsidR="001964AB">
              <w:rPr>
                <w:rFonts w:ascii="ＭＳ 明朝" w:eastAsia="ＭＳ 明朝" w:hAnsi="ＭＳ 明朝" w:cs="ＭＳ 明朝" w:hint="eastAsia"/>
                <w:color w:val="000000"/>
                <w:kern w:val="0"/>
                <w:szCs w:val="21"/>
              </w:rPr>
              <w:t>(</w:t>
            </w:r>
            <w:r w:rsidR="001964AB" w:rsidRPr="008B21CB">
              <w:rPr>
                <w:rFonts w:ascii="ＭＳ 明朝" w:eastAsia="ＭＳ 明朝" w:hAnsi="ＭＳ 明朝" w:cs="ＭＳ 明朝" w:hint="eastAsia"/>
                <w:color w:val="000000"/>
                <w:kern w:val="0"/>
                <w:szCs w:val="21"/>
              </w:rPr>
              <w:t>関心・意欲・態度</w:t>
            </w:r>
            <w:r w:rsidR="001964AB">
              <w:rPr>
                <w:rFonts w:ascii="ＭＳ 明朝" w:eastAsia="ＭＳ 明朝" w:hAnsi="ＭＳ 明朝" w:cs="ＭＳ 明朝" w:hint="eastAsia"/>
                <w:color w:val="000000"/>
                <w:kern w:val="0"/>
                <w:szCs w:val="21"/>
              </w:rPr>
              <w:t>)</w:t>
            </w:r>
          </w:p>
        </w:tc>
      </w:tr>
      <w:tr w:rsidR="00703090" w:rsidRPr="00703090">
        <w:tc>
          <w:tcPr>
            <w:tcW w:w="2173" w:type="dxa"/>
            <w:tcBorders>
              <w:top w:val="single" w:sz="4" w:space="0" w:color="000000"/>
              <w:left w:val="single" w:sz="12" w:space="0" w:color="000000"/>
              <w:bottom w:val="nil"/>
              <w:right w:val="doub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言語活動</w:t>
            </w: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tc>
        <w:tc>
          <w:tcPr>
            <w:tcW w:w="8150" w:type="dxa"/>
            <w:tcBorders>
              <w:top w:val="single" w:sz="4" w:space="0" w:color="000000"/>
              <w:left w:val="double" w:sz="4" w:space="0" w:color="000000"/>
              <w:bottom w:val="nil"/>
              <w:right w:val="single" w:sz="12" w:space="0" w:color="000000"/>
            </w:tcBorders>
          </w:tcPr>
          <w:p w:rsidR="00703090" w:rsidRPr="00703090" w:rsidRDefault="001964AB"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8B21CB">
              <w:rPr>
                <w:rFonts w:ascii="ＭＳ 明朝" w:eastAsia="ＭＳ 明朝" w:hAnsi="ＭＳ 明朝" w:cs="ＭＳ 明朝" w:hint="eastAsia"/>
                <w:color w:val="000000"/>
                <w:kern w:val="0"/>
                <w:szCs w:val="21"/>
              </w:rPr>
              <w:t>「セリフあて</w:t>
            </w:r>
            <w:r w:rsidR="00757646">
              <w:rPr>
                <w:rFonts w:ascii="ＭＳ 明朝" w:eastAsia="ＭＳ 明朝" w:hAnsi="ＭＳ 明朝" w:cs="ＭＳ 明朝" w:hint="eastAsia"/>
                <w:color w:val="000000"/>
                <w:kern w:val="0"/>
                <w:szCs w:val="21"/>
              </w:rPr>
              <w:t>ゲーム」を行い、求める話題や言葉を相手から引き出すことに取り組み、</w:t>
            </w:r>
            <w:r w:rsidRPr="008B21CB">
              <w:rPr>
                <w:rFonts w:ascii="ＭＳ 明朝" w:eastAsia="ＭＳ 明朝" w:hAnsi="ＭＳ 明朝" w:cs="ＭＳ 明朝" w:hint="eastAsia"/>
                <w:color w:val="000000"/>
                <w:kern w:val="0"/>
                <w:szCs w:val="21"/>
              </w:rPr>
              <w:t>その難しさと自身の質問の仕方の課題を知る。</w:t>
            </w:r>
          </w:p>
        </w:tc>
      </w:tr>
      <w:tr w:rsidR="00703090" w:rsidRPr="00703090">
        <w:tc>
          <w:tcPr>
            <w:tcW w:w="2173" w:type="dxa"/>
            <w:tcBorders>
              <w:top w:val="single" w:sz="4" w:space="0" w:color="000000"/>
              <w:left w:val="single" w:sz="12" w:space="0" w:color="000000"/>
              <w:bottom w:val="nil"/>
              <w:right w:val="doub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教材</w:t>
            </w:r>
          </w:p>
        </w:tc>
        <w:tc>
          <w:tcPr>
            <w:tcW w:w="8150" w:type="dxa"/>
            <w:tcBorders>
              <w:top w:val="single" w:sz="4" w:space="0" w:color="000000"/>
              <w:left w:val="double" w:sz="4" w:space="0" w:color="000000"/>
              <w:bottom w:val="nil"/>
              <w:right w:val="single" w:sz="12" w:space="0" w:color="000000"/>
            </w:tcBorders>
          </w:tcPr>
          <w:p w:rsidR="00703090" w:rsidRPr="00703090" w:rsidRDefault="001840C6"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振り返りシート</w:t>
            </w:r>
          </w:p>
        </w:tc>
      </w:tr>
      <w:tr w:rsidR="00703090" w:rsidRPr="00703090">
        <w:tc>
          <w:tcPr>
            <w:tcW w:w="2173" w:type="dxa"/>
            <w:vMerge w:val="restart"/>
            <w:tcBorders>
              <w:top w:val="single" w:sz="4" w:space="0" w:color="000000"/>
              <w:left w:val="single" w:sz="12" w:space="0" w:color="000000"/>
              <w:right w:val="double" w:sz="4"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評価基準</w:t>
            </w: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tc>
        <w:tc>
          <w:tcPr>
            <w:tcW w:w="8150" w:type="dxa"/>
            <w:tcBorders>
              <w:top w:val="single" w:sz="4" w:space="0" w:color="000000"/>
              <w:left w:val="double" w:sz="4" w:space="0" w:color="000000"/>
              <w:bottom w:val="nil"/>
              <w:right w:val="single" w:sz="12" w:space="0" w:color="000000"/>
            </w:tcBorders>
          </w:tcPr>
          <w:p w:rsidR="00703090" w:rsidRPr="00703090" w:rsidRDefault="00703090" w:rsidP="00A974CF">
            <w:pPr>
              <w:suppressAutoHyphens/>
              <w:kinsoku w:val="0"/>
              <w:wordWrap w:val="0"/>
              <w:overflowPunct w:val="0"/>
              <w:autoSpaceDE w:val="0"/>
              <w:autoSpaceDN w:val="0"/>
              <w:adjustRightInd w:val="0"/>
              <w:spacing w:line="230" w:lineRule="atLeast"/>
              <w:ind w:left="654" w:hangingChars="300" w:hanging="654"/>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Ａ</w:t>
            </w:r>
            <w:r w:rsidR="00A974CF">
              <w:rPr>
                <w:rFonts w:ascii="ＭＳ 明朝" w:eastAsia="ＭＳ 明朝" w:hAnsi="ＭＳ 明朝" w:cs="ＭＳ 明朝" w:hint="eastAsia"/>
                <w:color w:val="000000"/>
                <w:kern w:val="0"/>
                <w:szCs w:val="21"/>
              </w:rPr>
              <w:t xml:space="preserve">　相手の言葉を引き出す工夫</w:t>
            </w:r>
            <w:r w:rsidR="00757646">
              <w:rPr>
                <w:rFonts w:ascii="ＭＳ 明朝" w:eastAsia="ＭＳ 明朝" w:hAnsi="ＭＳ 明朝" w:cs="ＭＳ 明朝" w:hint="eastAsia"/>
                <w:color w:val="000000"/>
                <w:kern w:val="0"/>
                <w:szCs w:val="21"/>
              </w:rPr>
              <w:t>を</w:t>
            </w:r>
            <w:r w:rsidR="00A974CF">
              <w:rPr>
                <w:rFonts w:ascii="ＭＳ 明朝" w:eastAsia="ＭＳ 明朝" w:hAnsi="ＭＳ 明朝" w:cs="ＭＳ 明朝" w:hint="eastAsia"/>
                <w:color w:val="000000"/>
                <w:kern w:val="0"/>
                <w:szCs w:val="21"/>
              </w:rPr>
              <w:t>しようとし、自身の質問の仕方の課題を見出そうとしている</w:t>
            </w:r>
            <w:r w:rsidR="00A974CF" w:rsidRPr="00703090">
              <w:rPr>
                <w:rFonts w:ascii="ＭＳ 明朝" w:eastAsia="ＭＳ 明朝" w:hAnsi="ＭＳ 明朝" w:cs="ＭＳ 明朝" w:hint="eastAsia"/>
                <w:color w:val="000000"/>
                <w:kern w:val="0"/>
                <w:szCs w:val="21"/>
              </w:rPr>
              <w:t>。</w:t>
            </w:r>
          </w:p>
        </w:tc>
      </w:tr>
      <w:tr w:rsidR="00703090" w:rsidRPr="00703090">
        <w:tc>
          <w:tcPr>
            <w:tcW w:w="2173" w:type="dxa"/>
            <w:vMerge/>
            <w:tcBorders>
              <w:left w:val="single" w:sz="12" w:space="0" w:color="000000"/>
              <w:right w:val="double" w:sz="4" w:space="0" w:color="000000"/>
            </w:tcBorders>
          </w:tcPr>
          <w:p w:rsidR="00703090" w:rsidRPr="00703090" w:rsidRDefault="00703090" w:rsidP="00703090">
            <w:pPr>
              <w:autoSpaceDE w:val="0"/>
              <w:autoSpaceDN w:val="0"/>
              <w:adjustRightInd w:val="0"/>
              <w:jc w:val="left"/>
              <w:rPr>
                <w:rFonts w:ascii="ＭＳ 明朝" w:eastAsia="ＭＳ 明朝" w:hAnsi="Times New Roman" w:cs="Times New Roman"/>
                <w:color w:val="000000"/>
                <w:spacing w:val="4"/>
                <w:kern w:val="0"/>
                <w:szCs w:val="21"/>
              </w:rPr>
            </w:pPr>
          </w:p>
        </w:tc>
        <w:tc>
          <w:tcPr>
            <w:tcW w:w="8150" w:type="dxa"/>
            <w:tcBorders>
              <w:top w:val="dashed" w:sz="4" w:space="0" w:color="000000"/>
              <w:left w:val="double" w:sz="4" w:space="0" w:color="000000"/>
              <w:bottom w:val="nil"/>
              <w:right w:val="single" w:sz="12" w:space="0" w:color="000000"/>
            </w:tcBorders>
          </w:tcPr>
          <w:p w:rsidR="00703090" w:rsidRPr="00703090" w:rsidRDefault="00703090" w:rsidP="00A974CF">
            <w:pPr>
              <w:suppressAutoHyphens/>
              <w:kinsoku w:val="0"/>
              <w:wordWrap w:val="0"/>
              <w:overflowPunct w:val="0"/>
              <w:autoSpaceDE w:val="0"/>
              <w:autoSpaceDN w:val="0"/>
              <w:adjustRightInd w:val="0"/>
              <w:spacing w:line="230" w:lineRule="atLeast"/>
              <w:ind w:left="654" w:hangingChars="300" w:hanging="654"/>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Ｂ</w:t>
            </w:r>
            <w:r w:rsidR="007924DC">
              <w:rPr>
                <w:rFonts w:ascii="ＭＳ 明朝" w:eastAsia="ＭＳ ゴシック" w:hAnsi="Times New Roman" w:cs="ＭＳ ゴシック" w:hint="eastAsia"/>
                <w:b/>
                <w:bCs/>
                <w:color w:val="000000"/>
                <w:kern w:val="0"/>
                <w:sz w:val="22"/>
              </w:rPr>
              <w:t xml:space="preserve">　</w:t>
            </w:r>
            <w:r w:rsidR="00A974CF">
              <w:rPr>
                <w:rFonts w:ascii="ＭＳ 明朝" w:eastAsia="ＭＳ 明朝" w:hAnsi="ＭＳ 明朝" w:cs="ＭＳ 明朝" w:hint="eastAsia"/>
                <w:color w:val="000000"/>
                <w:kern w:val="0"/>
                <w:szCs w:val="21"/>
              </w:rPr>
              <w:t>相手の言葉を引き出す工夫をしようとし、</w:t>
            </w:r>
            <w:r w:rsidR="007924DC">
              <w:rPr>
                <w:rFonts w:ascii="ＭＳ 明朝" w:eastAsia="ＭＳ 明朝" w:hAnsi="ＭＳ 明朝" w:cs="ＭＳ 明朝" w:hint="eastAsia"/>
                <w:color w:val="000000"/>
                <w:kern w:val="0"/>
                <w:szCs w:val="21"/>
              </w:rPr>
              <w:t>自身の質問の仕方</w:t>
            </w:r>
            <w:r w:rsidR="00A974CF">
              <w:rPr>
                <w:rFonts w:ascii="ＭＳ 明朝" w:eastAsia="ＭＳ 明朝" w:hAnsi="ＭＳ 明朝" w:cs="ＭＳ 明朝" w:hint="eastAsia"/>
                <w:color w:val="000000"/>
                <w:kern w:val="0"/>
                <w:szCs w:val="21"/>
              </w:rPr>
              <w:t>について振り返ろうとしている</w:t>
            </w:r>
            <w:r w:rsidR="00D66C24" w:rsidRPr="00703090">
              <w:rPr>
                <w:rFonts w:ascii="ＭＳ 明朝" w:eastAsia="ＭＳ 明朝" w:hAnsi="ＭＳ 明朝" w:cs="ＭＳ 明朝" w:hint="eastAsia"/>
                <w:color w:val="000000"/>
                <w:kern w:val="0"/>
                <w:szCs w:val="21"/>
              </w:rPr>
              <w:t>。</w:t>
            </w:r>
          </w:p>
        </w:tc>
      </w:tr>
      <w:tr w:rsidR="00703090" w:rsidRPr="00703090" w:rsidTr="00373C24">
        <w:trPr>
          <w:trHeight w:val="1283"/>
        </w:trPr>
        <w:tc>
          <w:tcPr>
            <w:tcW w:w="2173" w:type="dxa"/>
            <w:vMerge/>
            <w:tcBorders>
              <w:left w:val="single" w:sz="12" w:space="0" w:color="000000"/>
              <w:bottom w:val="nil"/>
              <w:right w:val="double" w:sz="4" w:space="0" w:color="000000"/>
            </w:tcBorders>
          </w:tcPr>
          <w:p w:rsidR="00703090" w:rsidRPr="00703090" w:rsidRDefault="00703090" w:rsidP="00703090">
            <w:pPr>
              <w:autoSpaceDE w:val="0"/>
              <w:autoSpaceDN w:val="0"/>
              <w:adjustRightInd w:val="0"/>
              <w:jc w:val="left"/>
              <w:rPr>
                <w:rFonts w:ascii="ＭＳ 明朝" w:eastAsia="ＭＳ 明朝" w:hAnsi="Times New Roman" w:cs="Times New Roman"/>
                <w:color w:val="000000"/>
                <w:spacing w:val="4"/>
                <w:kern w:val="0"/>
                <w:szCs w:val="21"/>
              </w:rPr>
            </w:pPr>
          </w:p>
        </w:tc>
        <w:tc>
          <w:tcPr>
            <w:tcW w:w="8150" w:type="dxa"/>
            <w:tcBorders>
              <w:top w:val="dashed" w:sz="4" w:space="0" w:color="000000"/>
              <w:left w:val="double" w:sz="4" w:space="0" w:color="000000"/>
              <w:bottom w:val="nil"/>
              <w:right w:val="single" w:sz="12" w:space="0" w:color="000000"/>
            </w:tcBorders>
          </w:tcPr>
          <w:p w:rsidR="00703090" w:rsidRPr="00703090" w:rsidRDefault="00703090"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Ｃへの手だて</w:t>
            </w:r>
          </w:p>
          <w:p w:rsidR="00703090" w:rsidRPr="00703090" w:rsidRDefault="00A974CF" w:rsidP="00A974CF">
            <w:pPr>
              <w:suppressAutoHyphens/>
              <w:kinsoku w:val="0"/>
              <w:wordWrap w:val="0"/>
              <w:overflowPunct w:val="0"/>
              <w:autoSpaceDE w:val="0"/>
              <w:autoSpaceDN w:val="0"/>
              <w:adjustRightInd w:val="0"/>
              <w:spacing w:line="230" w:lineRule="atLeast"/>
              <w:ind w:left="678" w:hangingChars="300" w:hanging="678"/>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w:t>
            </w:r>
            <w:r>
              <w:rPr>
                <w:rFonts w:ascii="ＭＳ 明朝" w:eastAsia="ＭＳ 明朝" w:hAnsi="ＭＳ 明朝" w:cs="ＭＳ 明朝" w:hint="eastAsia"/>
                <w:color w:val="000000"/>
                <w:kern w:val="0"/>
                <w:szCs w:val="21"/>
              </w:rPr>
              <w:t>B段階に達しない生徒には、活動の最中に積極的な取り組みを促す声かけを行う。</w:t>
            </w:r>
          </w:p>
        </w:tc>
      </w:tr>
      <w:tr w:rsidR="00703090" w:rsidRPr="00703090">
        <w:tc>
          <w:tcPr>
            <w:tcW w:w="2173" w:type="dxa"/>
            <w:tcBorders>
              <w:top w:val="single" w:sz="4" w:space="0" w:color="000000"/>
              <w:left w:val="single" w:sz="12" w:space="0" w:color="000000"/>
              <w:bottom w:val="single" w:sz="12" w:space="0" w:color="000000"/>
              <w:right w:val="double" w:sz="4" w:space="0" w:color="000000"/>
            </w:tcBorders>
          </w:tcPr>
          <w:p w:rsidR="00703090" w:rsidRPr="00703090" w:rsidRDefault="00703090" w:rsidP="00A974CF">
            <w:pPr>
              <w:suppressAutoHyphens/>
              <w:kinsoku w:val="0"/>
              <w:wordWrap w:val="0"/>
              <w:overflowPunct w:val="0"/>
              <w:autoSpaceDE w:val="0"/>
              <w:autoSpaceDN w:val="0"/>
              <w:adjustRightInd w:val="0"/>
              <w:spacing w:line="230" w:lineRule="atLeast"/>
              <w:ind w:firstLineChars="100" w:firstLine="229"/>
              <w:jc w:val="left"/>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評価方法</w:t>
            </w:r>
          </w:p>
        </w:tc>
        <w:tc>
          <w:tcPr>
            <w:tcW w:w="8150" w:type="dxa"/>
            <w:tcBorders>
              <w:top w:val="single" w:sz="4" w:space="0" w:color="000000"/>
              <w:left w:val="double" w:sz="4" w:space="0" w:color="000000"/>
              <w:bottom w:val="single" w:sz="12" w:space="0" w:color="000000"/>
              <w:right w:val="single" w:sz="12" w:space="0" w:color="000000"/>
            </w:tcBorders>
          </w:tcPr>
          <w:p w:rsidR="00703090" w:rsidRPr="00703090" w:rsidRDefault="00A974CF" w:rsidP="00703090">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ゲームへの取り組み状況、振り返りシートへの記入状況を観察し声かけを行う。</w:t>
            </w:r>
          </w:p>
        </w:tc>
      </w:tr>
    </w:tbl>
    <w:p w:rsidR="00EF44B8" w:rsidRPr="00703090" w:rsidRDefault="00B706C4" w:rsidP="00EF44B8">
      <w:pPr>
        <w:overflowPunct w:val="0"/>
        <w:textAlignment w:val="baseline"/>
        <w:rPr>
          <w:rFonts w:ascii="ＭＳ 明朝" w:eastAsia="ＭＳ 明朝" w:hAnsi="Times New Roman" w:cs="Times New Roman"/>
          <w:color w:val="000000"/>
          <w:spacing w:val="4"/>
          <w:kern w:val="0"/>
          <w:szCs w:val="21"/>
        </w:rPr>
      </w:pPr>
      <w:r>
        <w:rPr>
          <w:rFonts w:ascii="ＭＳ 明朝" w:eastAsia="ＭＳ ゴシック" w:hAnsi="Times New Roman" w:cs="ＭＳ ゴシック" w:hint="eastAsia"/>
          <w:b/>
          <w:bCs/>
          <w:color w:val="000000"/>
          <w:kern w:val="0"/>
          <w:sz w:val="22"/>
        </w:rPr>
        <w:t>【第２</w:t>
      </w:r>
      <w:r w:rsidR="00EF44B8">
        <w:rPr>
          <w:rFonts w:ascii="ＭＳ 明朝" w:eastAsia="ＭＳ ゴシック" w:hAnsi="Times New Roman" w:cs="ＭＳ ゴシック" w:hint="eastAsia"/>
          <w:b/>
          <w:bCs/>
          <w:color w:val="000000"/>
          <w:kern w:val="0"/>
          <w:sz w:val="22"/>
        </w:rPr>
        <w:t>次】（</w:t>
      </w:r>
      <w:r>
        <w:rPr>
          <w:rFonts w:ascii="ＭＳ 明朝" w:eastAsia="ＭＳ ゴシック" w:hAnsi="Times New Roman" w:cs="ＭＳ ゴシック" w:hint="eastAsia"/>
          <w:b/>
          <w:bCs/>
          <w:color w:val="000000"/>
          <w:kern w:val="0"/>
          <w:sz w:val="22"/>
        </w:rPr>
        <w:t>２時～３</w:t>
      </w:r>
      <w:r w:rsidR="00EF44B8" w:rsidRPr="00703090">
        <w:rPr>
          <w:rFonts w:ascii="ＭＳ 明朝" w:eastAsia="ＭＳ ゴシック" w:hAnsi="Times New Roman" w:cs="ＭＳ ゴシック" w:hint="eastAsia"/>
          <w:b/>
          <w:bCs/>
          <w:color w:val="000000"/>
          <w:kern w:val="0"/>
          <w:sz w:val="22"/>
        </w:rPr>
        <w:t>時）</w:t>
      </w:r>
      <w:r w:rsidR="00EF44B8" w:rsidRPr="00703090">
        <w:rPr>
          <w:rFonts w:ascii="ＭＳ 明朝" w:eastAsia="ＭＳ 明朝" w:hAnsi="ＭＳ 明朝" w:cs="ＭＳ 明朝"/>
          <w:color w:val="000000"/>
          <w:kern w:val="0"/>
          <w:szCs w:val="21"/>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3"/>
        <w:gridCol w:w="8150"/>
      </w:tblGrid>
      <w:tr w:rsidR="00EF44B8" w:rsidRPr="00703090" w:rsidTr="00F5185F">
        <w:tc>
          <w:tcPr>
            <w:tcW w:w="2173" w:type="dxa"/>
            <w:tcBorders>
              <w:top w:val="single" w:sz="12" w:space="0" w:color="000000"/>
              <w:left w:val="single" w:sz="12" w:space="0" w:color="000000"/>
              <w:bottom w:val="nil"/>
              <w:right w:val="double" w:sz="4"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目標</w:t>
            </w:r>
            <w:r w:rsidRPr="00703090">
              <w:rPr>
                <w:rFonts w:ascii="ＭＳ 明朝" w:eastAsia="ＭＳ 明朝" w:hAnsi="ＭＳ 明朝" w:cs="ＭＳ 明朝" w:hint="eastAsia"/>
                <w:color w:val="000000"/>
                <w:kern w:val="0"/>
                <w:szCs w:val="21"/>
              </w:rPr>
              <w:t>（評価規準）</w:t>
            </w:r>
          </w:p>
        </w:tc>
        <w:tc>
          <w:tcPr>
            <w:tcW w:w="8150" w:type="dxa"/>
            <w:tcBorders>
              <w:top w:val="single" w:sz="12" w:space="0" w:color="000000"/>
              <w:left w:val="double" w:sz="4" w:space="0" w:color="000000"/>
              <w:bottom w:val="nil"/>
              <w:right w:val="single" w:sz="12" w:space="0" w:color="000000"/>
            </w:tcBorders>
          </w:tcPr>
          <w:p w:rsidR="00EF44B8" w:rsidRPr="00185E80" w:rsidRDefault="00185E80"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インタビューに必要な語彙や表現を理解する</w:t>
            </w:r>
            <w:r w:rsidRPr="00703090">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(知識・理解)</w:t>
            </w:r>
          </w:p>
        </w:tc>
      </w:tr>
      <w:tr w:rsidR="00EF44B8" w:rsidRPr="00703090" w:rsidTr="00F5185F">
        <w:tc>
          <w:tcPr>
            <w:tcW w:w="2173" w:type="dxa"/>
            <w:tcBorders>
              <w:top w:val="single" w:sz="4" w:space="0" w:color="000000"/>
              <w:left w:val="single" w:sz="12" w:space="0" w:color="000000"/>
              <w:bottom w:val="nil"/>
              <w:right w:val="double" w:sz="4"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言語活動</w:t>
            </w:r>
          </w:p>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tc>
        <w:tc>
          <w:tcPr>
            <w:tcW w:w="8150" w:type="dxa"/>
            <w:tcBorders>
              <w:top w:val="single" w:sz="4" w:space="0" w:color="000000"/>
              <w:left w:val="double" w:sz="4" w:space="0" w:color="000000"/>
              <w:bottom w:val="nil"/>
              <w:right w:val="single" w:sz="12" w:space="0" w:color="000000"/>
            </w:tcBorders>
          </w:tcPr>
          <w:p w:rsidR="00EF44B8" w:rsidRPr="00757646" w:rsidRDefault="00757646"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相手から話を引き出すための質問の仕方に関する知識を得て質問項目を設定し、インタビューの項目を作成する。</w:t>
            </w:r>
          </w:p>
        </w:tc>
      </w:tr>
      <w:tr w:rsidR="00EF44B8" w:rsidRPr="00703090" w:rsidTr="00F5185F">
        <w:tc>
          <w:tcPr>
            <w:tcW w:w="2173" w:type="dxa"/>
            <w:tcBorders>
              <w:top w:val="single" w:sz="4" w:space="0" w:color="000000"/>
              <w:left w:val="single" w:sz="12" w:space="0" w:color="000000"/>
              <w:bottom w:val="nil"/>
              <w:right w:val="double" w:sz="4"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教材</w:t>
            </w:r>
          </w:p>
        </w:tc>
        <w:tc>
          <w:tcPr>
            <w:tcW w:w="8150" w:type="dxa"/>
            <w:tcBorders>
              <w:top w:val="single" w:sz="4" w:space="0" w:color="000000"/>
              <w:left w:val="double" w:sz="4" w:space="0" w:color="000000"/>
              <w:bottom w:val="nil"/>
              <w:right w:val="single" w:sz="12" w:space="0" w:color="000000"/>
            </w:tcBorders>
          </w:tcPr>
          <w:p w:rsidR="00EF44B8" w:rsidRPr="00703090" w:rsidRDefault="00757646"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プリント</w:t>
            </w:r>
          </w:p>
        </w:tc>
      </w:tr>
      <w:tr w:rsidR="00EF44B8" w:rsidRPr="00703090" w:rsidTr="00F5185F">
        <w:tc>
          <w:tcPr>
            <w:tcW w:w="2173" w:type="dxa"/>
            <w:vMerge w:val="restart"/>
            <w:tcBorders>
              <w:top w:val="single" w:sz="4" w:space="0" w:color="000000"/>
              <w:left w:val="single" w:sz="12" w:space="0" w:color="000000"/>
              <w:right w:val="double" w:sz="4" w:space="0" w:color="000000"/>
            </w:tcBorders>
          </w:tcPr>
          <w:p w:rsidR="00EF44B8" w:rsidRPr="00703090" w:rsidRDefault="00EF44B8" w:rsidP="00757646">
            <w:pPr>
              <w:suppressAutoHyphens/>
              <w:kinsoku w:val="0"/>
              <w:wordWrap w:val="0"/>
              <w:overflowPunct w:val="0"/>
              <w:autoSpaceDE w:val="0"/>
              <w:autoSpaceDN w:val="0"/>
              <w:adjustRightInd w:val="0"/>
              <w:spacing w:line="230" w:lineRule="atLeast"/>
              <w:ind w:firstLineChars="100" w:firstLine="229"/>
              <w:jc w:val="left"/>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評価基準</w:t>
            </w:r>
          </w:p>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p>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p>
        </w:tc>
        <w:tc>
          <w:tcPr>
            <w:tcW w:w="8150" w:type="dxa"/>
            <w:tcBorders>
              <w:top w:val="single" w:sz="4" w:space="0" w:color="000000"/>
              <w:left w:val="double" w:sz="4" w:space="0" w:color="000000"/>
              <w:bottom w:val="nil"/>
              <w:right w:val="single" w:sz="12" w:space="0" w:color="000000"/>
            </w:tcBorders>
          </w:tcPr>
          <w:p w:rsidR="00EF44B8" w:rsidRPr="00703090" w:rsidRDefault="00757646" w:rsidP="00757646">
            <w:pPr>
              <w:suppressAutoHyphens/>
              <w:kinsoku w:val="0"/>
              <w:wordWrap w:val="0"/>
              <w:overflowPunct w:val="0"/>
              <w:autoSpaceDE w:val="0"/>
              <w:autoSpaceDN w:val="0"/>
              <w:adjustRightInd w:val="0"/>
              <w:spacing w:line="230" w:lineRule="atLeast"/>
              <w:ind w:left="678" w:hangingChars="300" w:hanging="678"/>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w:t>
            </w:r>
            <w:r w:rsidR="00EF44B8" w:rsidRPr="00703090">
              <w:rPr>
                <w:rFonts w:ascii="ＭＳ 明朝" w:eastAsia="ＭＳ ゴシック" w:hAnsi="Times New Roman" w:cs="ＭＳ ゴシック" w:hint="eastAsia"/>
                <w:b/>
                <w:bCs/>
                <w:color w:val="000000"/>
                <w:kern w:val="0"/>
                <w:sz w:val="22"/>
              </w:rPr>
              <w:t>Ａ</w:t>
            </w:r>
            <w:r>
              <w:rPr>
                <w:rFonts w:ascii="ＭＳ 明朝" w:eastAsia="ＭＳ ゴシック" w:hAnsi="Times New Roman" w:cs="ＭＳ ゴシック" w:hint="eastAsia"/>
                <w:b/>
                <w:bCs/>
                <w:color w:val="000000"/>
                <w:kern w:val="0"/>
                <w:sz w:val="22"/>
              </w:rPr>
              <w:t xml:space="preserve">　</w:t>
            </w:r>
            <w:r w:rsidR="00B8573E">
              <w:rPr>
                <w:rFonts w:ascii="ＭＳ 明朝" w:eastAsia="ＭＳ 明朝" w:hAnsi="ＭＳ 明朝" w:cs="ＭＳ 明朝" w:hint="eastAsia"/>
                <w:color w:val="000000"/>
                <w:kern w:val="0"/>
                <w:szCs w:val="21"/>
              </w:rPr>
              <w:t>質問の仕方に関する知識を活用して</w:t>
            </w:r>
            <w:r>
              <w:rPr>
                <w:rFonts w:ascii="ＭＳ 明朝" w:eastAsia="ＭＳ 明朝" w:hAnsi="ＭＳ 明朝" w:cs="ＭＳ 明朝" w:hint="eastAsia"/>
                <w:color w:val="000000"/>
                <w:kern w:val="0"/>
                <w:szCs w:val="21"/>
              </w:rPr>
              <w:t>質問項目を設定し、実際の会話を想定しての詳細なインタビューの項目を作成した。</w:t>
            </w:r>
          </w:p>
        </w:tc>
      </w:tr>
      <w:tr w:rsidR="00EF44B8" w:rsidRPr="00703090" w:rsidTr="00F5185F">
        <w:tc>
          <w:tcPr>
            <w:tcW w:w="2173" w:type="dxa"/>
            <w:vMerge/>
            <w:tcBorders>
              <w:left w:val="single" w:sz="12" w:space="0" w:color="000000"/>
              <w:right w:val="double" w:sz="4" w:space="0" w:color="000000"/>
            </w:tcBorders>
          </w:tcPr>
          <w:p w:rsidR="00EF44B8" w:rsidRPr="00703090" w:rsidRDefault="00EF44B8" w:rsidP="00F5185F">
            <w:pPr>
              <w:autoSpaceDE w:val="0"/>
              <w:autoSpaceDN w:val="0"/>
              <w:adjustRightInd w:val="0"/>
              <w:jc w:val="left"/>
              <w:rPr>
                <w:rFonts w:ascii="ＭＳ 明朝" w:eastAsia="ＭＳ 明朝" w:hAnsi="Times New Roman" w:cs="Times New Roman"/>
                <w:color w:val="000000"/>
                <w:spacing w:val="4"/>
                <w:kern w:val="0"/>
                <w:szCs w:val="21"/>
              </w:rPr>
            </w:pPr>
          </w:p>
        </w:tc>
        <w:tc>
          <w:tcPr>
            <w:tcW w:w="8150" w:type="dxa"/>
            <w:tcBorders>
              <w:top w:val="dashed" w:sz="4" w:space="0" w:color="000000"/>
              <w:left w:val="double" w:sz="4" w:space="0" w:color="000000"/>
              <w:bottom w:val="nil"/>
              <w:right w:val="single" w:sz="12" w:space="0" w:color="000000"/>
            </w:tcBorders>
          </w:tcPr>
          <w:p w:rsidR="00EF44B8" w:rsidRPr="00703090" w:rsidRDefault="00EF44B8" w:rsidP="00757646">
            <w:pPr>
              <w:suppressAutoHyphens/>
              <w:kinsoku w:val="0"/>
              <w:wordWrap w:val="0"/>
              <w:overflowPunct w:val="0"/>
              <w:autoSpaceDE w:val="0"/>
              <w:autoSpaceDN w:val="0"/>
              <w:adjustRightInd w:val="0"/>
              <w:spacing w:line="230" w:lineRule="atLeast"/>
              <w:ind w:leftChars="100" w:left="676" w:hangingChars="200" w:hanging="458"/>
              <w:jc w:val="left"/>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Ｂ</w:t>
            </w:r>
            <w:r w:rsidR="00757646">
              <w:rPr>
                <w:rFonts w:ascii="ＭＳ 明朝" w:eastAsia="ＭＳ ゴシック" w:hAnsi="Times New Roman" w:cs="ＭＳ ゴシック" w:hint="eastAsia"/>
                <w:b/>
                <w:bCs/>
                <w:color w:val="000000"/>
                <w:kern w:val="0"/>
                <w:sz w:val="22"/>
              </w:rPr>
              <w:t xml:space="preserve">　</w:t>
            </w:r>
            <w:r w:rsidR="00757646">
              <w:rPr>
                <w:rFonts w:ascii="ＭＳ 明朝" w:eastAsia="ＭＳ 明朝" w:hAnsi="ＭＳ 明朝" w:cs="ＭＳ 明朝" w:hint="eastAsia"/>
                <w:color w:val="000000"/>
                <w:kern w:val="0"/>
                <w:szCs w:val="21"/>
              </w:rPr>
              <w:t>質問の仕方に関する知識を得て質問項目を設定し、インタビューの項目を作成した。</w:t>
            </w:r>
          </w:p>
        </w:tc>
      </w:tr>
      <w:tr w:rsidR="00EF44B8" w:rsidRPr="00703090" w:rsidTr="00F5185F">
        <w:tc>
          <w:tcPr>
            <w:tcW w:w="2173" w:type="dxa"/>
            <w:vMerge/>
            <w:tcBorders>
              <w:left w:val="single" w:sz="12" w:space="0" w:color="000000"/>
              <w:bottom w:val="nil"/>
              <w:right w:val="double" w:sz="4" w:space="0" w:color="000000"/>
            </w:tcBorders>
          </w:tcPr>
          <w:p w:rsidR="00EF44B8" w:rsidRPr="00703090" w:rsidRDefault="00EF44B8" w:rsidP="00F5185F">
            <w:pPr>
              <w:autoSpaceDE w:val="0"/>
              <w:autoSpaceDN w:val="0"/>
              <w:adjustRightInd w:val="0"/>
              <w:jc w:val="left"/>
              <w:rPr>
                <w:rFonts w:ascii="ＭＳ 明朝" w:eastAsia="ＭＳ 明朝" w:hAnsi="Times New Roman" w:cs="Times New Roman"/>
                <w:color w:val="000000"/>
                <w:spacing w:val="4"/>
                <w:kern w:val="0"/>
                <w:szCs w:val="21"/>
              </w:rPr>
            </w:pPr>
          </w:p>
        </w:tc>
        <w:tc>
          <w:tcPr>
            <w:tcW w:w="8150" w:type="dxa"/>
            <w:tcBorders>
              <w:top w:val="dashed" w:sz="4" w:space="0" w:color="000000"/>
              <w:left w:val="double" w:sz="4" w:space="0" w:color="000000"/>
              <w:bottom w:val="nil"/>
              <w:right w:val="single" w:sz="12" w:space="0" w:color="000000"/>
            </w:tcBorders>
          </w:tcPr>
          <w:p w:rsidR="00EF44B8" w:rsidRDefault="00EF44B8" w:rsidP="00757646">
            <w:pPr>
              <w:suppressAutoHyphens/>
              <w:kinsoku w:val="0"/>
              <w:wordWrap w:val="0"/>
              <w:overflowPunct w:val="0"/>
              <w:autoSpaceDE w:val="0"/>
              <w:autoSpaceDN w:val="0"/>
              <w:adjustRightInd w:val="0"/>
              <w:spacing w:line="230" w:lineRule="atLeast"/>
              <w:ind w:firstLineChars="100" w:firstLine="229"/>
              <w:jc w:val="left"/>
              <w:textAlignment w:val="baseline"/>
              <w:rPr>
                <w:rFonts w:ascii="ＭＳ 明朝" w:eastAsia="ＭＳ ゴシック" w:hAnsi="Times New Roman" w:cs="ＭＳ ゴシック"/>
                <w:b/>
                <w:bCs/>
                <w:color w:val="000000"/>
                <w:kern w:val="0"/>
                <w:sz w:val="22"/>
              </w:rPr>
            </w:pPr>
            <w:r w:rsidRPr="00703090">
              <w:rPr>
                <w:rFonts w:ascii="ＭＳ 明朝" w:eastAsia="ＭＳ ゴシック" w:hAnsi="Times New Roman" w:cs="ＭＳ ゴシック" w:hint="eastAsia"/>
                <w:b/>
                <w:bCs/>
                <w:color w:val="000000"/>
                <w:kern w:val="0"/>
                <w:sz w:val="22"/>
              </w:rPr>
              <w:t>Ｃへの手だて</w:t>
            </w:r>
          </w:p>
          <w:p w:rsidR="00757646" w:rsidRPr="00703090" w:rsidRDefault="00757646" w:rsidP="00757646">
            <w:pPr>
              <w:suppressAutoHyphens/>
              <w:kinsoku w:val="0"/>
              <w:wordWrap w:val="0"/>
              <w:overflowPunct w:val="0"/>
              <w:autoSpaceDE w:val="0"/>
              <w:autoSpaceDN w:val="0"/>
              <w:adjustRightInd w:val="0"/>
              <w:spacing w:line="230" w:lineRule="atLeast"/>
              <w:ind w:firstLineChars="100" w:firstLine="229"/>
              <w:jc w:val="left"/>
              <w:textAlignment w:val="baseline"/>
              <w:rPr>
                <w:rFonts w:ascii="ＭＳ 明朝" w:eastAsia="ＭＳ 明朝" w:hAnsi="Times New Roman" w:cs="Times New Roman"/>
                <w:color w:val="000000"/>
                <w:spacing w:val="4"/>
                <w:kern w:val="0"/>
                <w:szCs w:val="21"/>
              </w:rPr>
            </w:pPr>
            <w:r>
              <w:rPr>
                <w:rFonts w:ascii="ＭＳ 明朝" w:eastAsia="ＭＳ ゴシック" w:hAnsi="Times New Roman" w:cs="ＭＳ ゴシック" w:hint="eastAsia"/>
                <w:b/>
                <w:bCs/>
                <w:color w:val="000000"/>
                <w:kern w:val="0"/>
                <w:sz w:val="22"/>
              </w:rPr>
              <w:t xml:space="preserve">　　</w:t>
            </w:r>
            <w:r>
              <w:rPr>
                <w:rFonts w:ascii="ＭＳ 明朝" w:eastAsia="ＭＳ 明朝" w:hAnsi="ＭＳ 明朝" w:cs="ＭＳ 明朝" w:hint="eastAsia"/>
                <w:color w:val="000000"/>
                <w:kern w:val="0"/>
                <w:szCs w:val="21"/>
              </w:rPr>
              <w:t>B段階に達</w:t>
            </w:r>
            <w:r w:rsidR="00BB1E67">
              <w:rPr>
                <w:rFonts w:ascii="ＭＳ 明朝" w:eastAsia="ＭＳ 明朝" w:hAnsi="ＭＳ 明朝" w:cs="ＭＳ 明朝" w:hint="eastAsia"/>
                <w:color w:val="000000"/>
                <w:kern w:val="0"/>
                <w:szCs w:val="21"/>
              </w:rPr>
              <w:t>しない生徒には、質問の例などを提示して項目を作成させる。</w:t>
            </w:r>
          </w:p>
        </w:tc>
      </w:tr>
      <w:tr w:rsidR="00EF44B8" w:rsidRPr="00703090" w:rsidTr="00F5185F">
        <w:tc>
          <w:tcPr>
            <w:tcW w:w="2173" w:type="dxa"/>
            <w:tcBorders>
              <w:top w:val="single" w:sz="4" w:space="0" w:color="000000"/>
              <w:left w:val="single" w:sz="12" w:space="0" w:color="000000"/>
              <w:bottom w:val="single" w:sz="12" w:space="0" w:color="000000"/>
              <w:right w:val="double" w:sz="4" w:space="0" w:color="000000"/>
            </w:tcBorders>
          </w:tcPr>
          <w:p w:rsidR="00EF44B8" w:rsidRPr="00703090" w:rsidRDefault="00EF44B8" w:rsidP="00BB1E67">
            <w:pPr>
              <w:suppressAutoHyphens/>
              <w:kinsoku w:val="0"/>
              <w:wordWrap w:val="0"/>
              <w:overflowPunct w:val="0"/>
              <w:autoSpaceDE w:val="0"/>
              <w:autoSpaceDN w:val="0"/>
              <w:adjustRightInd w:val="0"/>
              <w:spacing w:line="230" w:lineRule="atLeast"/>
              <w:ind w:firstLineChars="100" w:firstLine="229"/>
              <w:jc w:val="left"/>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lastRenderedPageBreak/>
              <w:t>評価方法</w:t>
            </w:r>
          </w:p>
        </w:tc>
        <w:tc>
          <w:tcPr>
            <w:tcW w:w="8150" w:type="dxa"/>
            <w:tcBorders>
              <w:top w:val="single" w:sz="4" w:space="0" w:color="000000"/>
              <w:left w:val="double" w:sz="4" w:space="0" w:color="000000"/>
              <w:bottom w:val="single" w:sz="12" w:space="0" w:color="000000"/>
              <w:right w:val="single" w:sz="12" w:space="0" w:color="000000"/>
            </w:tcBorders>
          </w:tcPr>
          <w:p w:rsidR="00EF44B8" w:rsidRPr="00703090" w:rsidRDefault="00BB1E67" w:rsidP="00BB1E67">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授業中、授業後にプリントの記入状況を点検する。</w:t>
            </w:r>
          </w:p>
        </w:tc>
      </w:tr>
    </w:tbl>
    <w:p w:rsidR="00EF44B8" w:rsidRPr="00703090" w:rsidRDefault="00B706C4" w:rsidP="00EF44B8">
      <w:pPr>
        <w:overflowPunct w:val="0"/>
        <w:textAlignment w:val="baseline"/>
        <w:rPr>
          <w:rFonts w:ascii="ＭＳ 明朝" w:eastAsia="ＭＳ 明朝" w:hAnsi="Times New Roman" w:cs="Times New Roman"/>
          <w:color w:val="000000"/>
          <w:spacing w:val="4"/>
          <w:kern w:val="0"/>
          <w:szCs w:val="21"/>
        </w:rPr>
      </w:pPr>
      <w:r>
        <w:rPr>
          <w:rFonts w:ascii="ＭＳ 明朝" w:eastAsia="ＭＳ ゴシック" w:hAnsi="Times New Roman" w:cs="ＭＳ ゴシック" w:hint="eastAsia"/>
          <w:b/>
          <w:bCs/>
          <w:color w:val="000000"/>
          <w:kern w:val="0"/>
          <w:sz w:val="22"/>
        </w:rPr>
        <w:t>【第３</w:t>
      </w:r>
      <w:r w:rsidR="00EF44B8">
        <w:rPr>
          <w:rFonts w:ascii="ＭＳ 明朝" w:eastAsia="ＭＳ ゴシック" w:hAnsi="Times New Roman" w:cs="ＭＳ ゴシック" w:hint="eastAsia"/>
          <w:b/>
          <w:bCs/>
          <w:color w:val="000000"/>
          <w:kern w:val="0"/>
          <w:sz w:val="22"/>
        </w:rPr>
        <w:t>次】（</w:t>
      </w:r>
      <w:r w:rsidR="00EC4F0E">
        <w:rPr>
          <w:rFonts w:ascii="ＭＳ 明朝" w:eastAsia="ＭＳ ゴシック" w:hAnsi="Times New Roman" w:cs="ＭＳ ゴシック" w:hint="eastAsia"/>
          <w:b/>
          <w:bCs/>
          <w:color w:val="000000"/>
          <w:kern w:val="0"/>
          <w:sz w:val="22"/>
        </w:rPr>
        <w:t>４</w:t>
      </w:r>
      <w:r w:rsidR="00EF44B8" w:rsidRPr="00703090">
        <w:rPr>
          <w:rFonts w:ascii="ＭＳ 明朝" w:eastAsia="ＭＳ ゴシック" w:hAnsi="Times New Roman" w:cs="ＭＳ ゴシック" w:hint="eastAsia"/>
          <w:b/>
          <w:bCs/>
          <w:color w:val="000000"/>
          <w:kern w:val="0"/>
          <w:sz w:val="22"/>
        </w:rPr>
        <w:t>時）</w:t>
      </w:r>
      <w:r w:rsidR="00EF44B8" w:rsidRPr="00703090">
        <w:rPr>
          <w:rFonts w:ascii="ＭＳ 明朝" w:eastAsia="ＭＳ 明朝" w:hAnsi="ＭＳ 明朝" w:cs="ＭＳ 明朝"/>
          <w:color w:val="000000"/>
          <w:kern w:val="0"/>
          <w:szCs w:val="21"/>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3"/>
        <w:gridCol w:w="8150"/>
      </w:tblGrid>
      <w:tr w:rsidR="00EF44B8" w:rsidRPr="00703090" w:rsidTr="00F5185F">
        <w:tc>
          <w:tcPr>
            <w:tcW w:w="2173" w:type="dxa"/>
            <w:tcBorders>
              <w:top w:val="single" w:sz="12" w:space="0" w:color="000000"/>
              <w:left w:val="single" w:sz="12" w:space="0" w:color="000000"/>
              <w:bottom w:val="nil"/>
              <w:right w:val="double" w:sz="4"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目標</w:t>
            </w:r>
            <w:r w:rsidRPr="00703090">
              <w:rPr>
                <w:rFonts w:ascii="ＭＳ 明朝" w:eastAsia="ＭＳ 明朝" w:hAnsi="ＭＳ 明朝" w:cs="ＭＳ 明朝" w:hint="eastAsia"/>
                <w:color w:val="000000"/>
                <w:kern w:val="0"/>
                <w:szCs w:val="21"/>
              </w:rPr>
              <w:t>（評価規準）</w:t>
            </w:r>
          </w:p>
        </w:tc>
        <w:tc>
          <w:tcPr>
            <w:tcW w:w="8150" w:type="dxa"/>
            <w:tcBorders>
              <w:top w:val="single" w:sz="12" w:space="0" w:color="000000"/>
              <w:left w:val="double" w:sz="4" w:space="0" w:color="000000"/>
              <w:bottom w:val="nil"/>
              <w:right w:val="single" w:sz="12" w:space="0" w:color="000000"/>
            </w:tcBorders>
          </w:tcPr>
          <w:p w:rsidR="00EF44B8" w:rsidRPr="00040964" w:rsidRDefault="00040964"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 w:val="22"/>
              </w:rPr>
              <w:t>相手の立場や考えの基となる事実や事柄を捉える質問の仕方、聞き方を工夫する</w:t>
            </w:r>
            <w:r w:rsidRPr="00703090">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(話す・聞く能力)</w:t>
            </w:r>
          </w:p>
        </w:tc>
      </w:tr>
      <w:tr w:rsidR="00EF44B8" w:rsidRPr="00703090" w:rsidTr="00F5185F">
        <w:tc>
          <w:tcPr>
            <w:tcW w:w="2173" w:type="dxa"/>
            <w:tcBorders>
              <w:top w:val="single" w:sz="4" w:space="0" w:color="000000"/>
              <w:left w:val="single" w:sz="12" w:space="0" w:color="000000"/>
              <w:bottom w:val="nil"/>
              <w:right w:val="double" w:sz="4"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言語活動</w:t>
            </w:r>
          </w:p>
        </w:tc>
        <w:tc>
          <w:tcPr>
            <w:tcW w:w="8150" w:type="dxa"/>
            <w:tcBorders>
              <w:top w:val="single" w:sz="4" w:space="0" w:color="000000"/>
              <w:left w:val="double" w:sz="4" w:space="0" w:color="000000"/>
              <w:bottom w:val="nil"/>
              <w:right w:val="single" w:sz="12" w:space="0" w:color="000000"/>
            </w:tcBorders>
          </w:tcPr>
          <w:p w:rsidR="00EF44B8" w:rsidRPr="00703090" w:rsidRDefault="00040964"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インタビューを行い、自身の質問の仕方について反省と自己評価とを行う。</w:t>
            </w:r>
          </w:p>
        </w:tc>
      </w:tr>
      <w:tr w:rsidR="00EF44B8" w:rsidRPr="00703090" w:rsidTr="00F5185F">
        <w:tc>
          <w:tcPr>
            <w:tcW w:w="2173" w:type="dxa"/>
            <w:tcBorders>
              <w:top w:val="single" w:sz="4" w:space="0" w:color="000000"/>
              <w:left w:val="single" w:sz="12" w:space="0" w:color="000000"/>
              <w:bottom w:val="nil"/>
              <w:right w:val="double" w:sz="4"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教材</w:t>
            </w:r>
          </w:p>
        </w:tc>
        <w:tc>
          <w:tcPr>
            <w:tcW w:w="8150" w:type="dxa"/>
            <w:tcBorders>
              <w:top w:val="single" w:sz="4" w:space="0" w:color="000000"/>
              <w:left w:val="double" w:sz="4" w:space="0" w:color="000000"/>
              <w:bottom w:val="nil"/>
              <w:right w:val="single" w:sz="12" w:space="0" w:color="000000"/>
            </w:tcBorders>
          </w:tcPr>
          <w:p w:rsidR="00EF44B8" w:rsidRPr="00703090" w:rsidRDefault="00040964"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プリント</w:t>
            </w:r>
          </w:p>
        </w:tc>
      </w:tr>
      <w:tr w:rsidR="00EF44B8" w:rsidRPr="00703090" w:rsidTr="00F5185F">
        <w:tc>
          <w:tcPr>
            <w:tcW w:w="2173" w:type="dxa"/>
            <w:vMerge w:val="restart"/>
            <w:tcBorders>
              <w:top w:val="single" w:sz="4" w:space="0" w:color="000000"/>
              <w:left w:val="single" w:sz="12" w:space="0" w:color="000000"/>
              <w:right w:val="double" w:sz="4" w:space="0" w:color="000000"/>
            </w:tcBorders>
          </w:tcPr>
          <w:p w:rsidR="00EF44B8" w:rsidRPr="00703090" w:rsidRDefault="00EF44B8" w:rsidP="00D83538">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ゴシック" w:eastAsia="ＭＳ 明朝" w:hAnsi="ＭＳ ゴシック" w:cs="ＭＳ ゴシック"/>
                <w:b/>
                <w:bCs/>
                <w:color w:val="000000"/>
                <w:kern w:val="0"/>
                <w:sz w:val="22"/>
              </w:rPr>
              <w:t xml:space="preserve">  </w:t>
            </w:r>
            <w:r w:rsidRPr="00703090">
              <w:rPr>
                <w:rFonts w:ascii="ＭＳ 明朝" w:eastAsia="ＭＳ ゴシック" w:hAnsi="Times New Roman" w:cs="ＭＳ ゴシック" w:hint="eastAsia"/>
                <w:b/>
                <w:bCs/>
                <w:color w:val="000000"/>
                <w:kern w:val="0"/>
                <w:sz w:val="22"/>
              </w:rPr>
              <w:t>評価基準</w:t>
            </w:r>
          </w:p>
        </w:tc>
        <w:tc>
          <w:tcPr>
            <w:tcW w:w="8150" w:type="dxa"/>
            <w:tcBorders>
              <w:top w:val="single" w:sz="4" w:space="0" w:color="000000"/>
              <w:left w:val="double" w:sz="4" w:space="0" w:color="000000"/>
              <w:bottom w:val="nil"/>
              <w:right w:val="single" w:sz="12" w:space="0" w:color="000000"/>
            </w:tcBorders>
          </w:tcPr>
          <w:p w:rsidR="00EF44B8" w:rsidRPr="00703090" w:rsidRDefault="00EF44B8" w:rsidP="00A115B1">
            <w:pPr>
              <w:suppressAutoHyphens/>
              <w:kinsoku w:val="0"/>
              <w:wordWrap w:val="0"/>
              <w:overflowPunct w:val="0"/>
              <w:autoSpaceDE w:val="0"/>
              <w:autoSpaceDN w:val="0"/>
              <w:adjustRightInd w:val="0"/>
              <w:spacing w:line="230" w:lineRule="atLeast"/>
              <w:ind w:left="654" w:hangingChars="300" w:hanging="654"/>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Ａ</w:t>
            </w:r>
            <w:r w:rsidR="00A115B1">
              <w:rPr>
                <w:rFonts w:ascii="ＭＳ 明朝" w:eastAsia="ＭＳ ゴシック" w:hAnsi="Times New Roman" w:cs="ＭＳ ゴシック" w:hint="eastAsia"/>
                <w:b/>
                <w:bCs/>
                <w:color w:val="000000"/>
                <w:kern w:val="0"/>
                <w:sz w:val="22"/>
              </w:rPr>
              <w:t xml:space="preserve">　</w:t>
            </w:r>
            <w:r w:rsidR="00A115B1">
              <w:rPr>
                <w:rFonts w:ascii="ＭＳ 明朝" w:eastAsia="ＭＳ 明朝" w:hAnsi="ＭＳ 明朝" w:cs="ＭＳ 明朝" w:hint="eastAsia"/>
                <w:color w:val="000000"/>
                <w:kern w:val="0"/>
                <w:szCs w:val="21"/>
              </w:rPr>
              <w:t>計画に従ってインタビューを行い、相手の回答に合わせて質問の仕方を変えたりなどして相手の考えを深く聞き取ることができた。</w:t>
            </w:r>
          </w:p>
        </w:tc>
      </w:tr>
      <w:tr w:rsidR="00EF44B8" w:rsidRPr="00703090" w:rsidTr="00F5185F">
        <w:tc>
          <w:tcPr>
            <w:tcW w:w="2173" w:type="dxa"/>
            <w:vMerge/>
            <w:tcBorders>
              <w:left w:val="single" w:sz="12" w:space="0" w:color="000000"/>
              <w:right w:val="double" w:sz="4" w:space="0" w:color="000000"/>
            </w:tcBorders>
          </w:tcPr>
          <w:p w:rsidR="00EF44B8" w:rsidRPr="00703090" w:rsidRDefault="00EF44B8" w:rsidP="00F5185F">
            <w:pPr>
              <w:autoSpaceDE w:val="0"/>
              <w:autoSpaceDN w:val="0"/>
              <w:adjustRightInd w:val="0"/>
              <w:jc w:val="left"/>
              <w:rPr>
                <w:rFonts w:ascii="ＭＳ 明朝" w:eastAsia="ＭＳ 明朝" w:hAnsi="Times New Roman" w:cs="Times New Roman"/>
                <w:color w:val="000000"/>
                <w:spacing w:val="4"/>
                <w:kern w:val="0"/>
                <w:szCs w:val="21"/>
              </w:rPr>
            </w:pPr>
          </w:p>
        </w:tc>
        <w:tc>
          <w:tcPr>
            <w:tcW w:w="8150" w:type="dxa"/>
            <w:tcBorders>
              <w:top w:val="dashed" w:sz="4" w:space="0" w:color="000000"/>
              <w:left w:val="double" w:sz="4" w:space="0" w:color="000000"/>
              <w:bottom w:val="nil"/>
              <w:right w:val="single" w:sz="12"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Ｂ</w:t>
            </w:r>
            <w:r w:rsidR="00A115B1">
              <w:rPr>
                <w:rFonts w:ascii="ＭＳ 明朝" w:eastAsia="ＭＳ ゴシック" w:hAnsi="Times New Roman" w:cs="ＭＳ ゴシック" w:hint="eastAsia"/>
                <w:b/>
                <w:bCs/>
                <w:color w:val="000000"/>
                <w:kern w:val="0"/>
                <w:sz w:val="22"/>
              </w:rPr>
              <w:t xml:space="preserve">　</w:t>
            </w:r>
            <w:r w:rsidR="00A115B1">
              <w:rPr>
                <w:rFonts w:ascii="ＭＳ 明朝" w:eastAsia="ＭＳ 明朝" w:hAnsi="ＭＳ 明朝" w:cs="ＭＳ 明朝" w:hint="eastAsia"/>
                <w:color w:val="000000"/>
                <w:kern w:val="0"/>
                <w:szCs w:val="21"/>
              </w:rPr>
              <w:t>計画に従ってインタビューを行い、相手の考えを聞き取ることができた。</w:t>
            </w:r>
          </w:p>
        </w:tc>
      </w:tr>
      <w:tr w:rsidR="00EF44B8" w:rsidRPr="00703090" w:rsidTr="00F5185F">
        <w:tc>
          <w:tcPr>
            <w:tcW w:w="2173" w:type="dxa"/>
            <w:vMerge/>
            <w:tcBorders>
              <w:left w:val="single" w:sz="12" w:space="0" w:color="000000"/>
              <w:bottom w:val="nil"/>
              <w:right w:val="double" w:sz="4" w:space="0" w:color="000000"/>
            </w:tcBorders>
          </w:tcPr>
          <w:p w:rsidR="00EF44B8" w:rsidRPr="00703090" w:rsidRDefault="00EF44B8" w:rsidP="00F5185F">
            <w:pPr>
              <w:autoSpaceDE w:val="0"/>
              <w:autoSpaceDN w:val="0"/>
              <w:adjustRightInd w:val="0"/>
              <w:jc w:val="left"/>
              <w:rPr>
                <w:rFonts w:ascii="ＭＳ 明朝" w:eastAsia="ＭＳ 明朝" w:hAnsi="Times New Roman" w:cs="Times New Roman"/>
                <w:color w:val="000000"/>
                <w:spacing w:val="4"/>
                <w:kern w:val="0"/>
                <w:szCs w:val="21"/>
              </w:rPr>
            </w:pPr>
          </w:p>
        </w:tc>
        <w:tc>
          <w:tcPr>
            <w:tcW w:w="8150" w:type="dxa"/>
            <w:tcBorders>
              <w:top w:val="dashed" w:sz="4" w:space="0" w:color="000000"/>
              <w:left w:val="double" w:sz="4" w:space="0" w:color="000000"/>
              <w:bottom w:val="nil"/>
              <w:right w:val="single" w:sz="12" w:space="0" w:color="000000"/>
            </w:tcBorders>
          </w:tcPr>
          <w:p w:rsidR="00EF44B8" w:rsidRDefault="00EF44B8" w:rsidP="00A115B1">
            <w:pPr>
              <w:suppressAutoHyphens/>
              <w:kinsoku w:val="0"/>
              <w:wordWrap w:val="0"/>
              <w:overflowPunct w:val="0"/>
              <w:autoSpaceDE w:val="0"/>
              <w:autoSpaceDN w:val="0"/>
              <w:adjustRightInd w:val="0"/>
              <w:spacing w:line="230" w:lineRule="atLeast"/>
              <w:jc w:val="left"/>
              <w:textAlignment w:val="baseline"/>
              <w:rPr>
                <w:rFonts w:ascii="ＭＳ 明朝" w:eastAsia="ＭＳ ゴシック" w:hAnsi="Times New Roman" w:cs="ＭＳ ゴシック"/>
                <w:b/>
                <w:bCs/>
                <w:color w:val="000000"/>
                <w:kern w:val="0"/>
                <w:sz w:val="22"/>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Ｃへの手だて</w:t>
            </w:r>
            <w:r w:rsidR="00A115B1">
              <w:rPr>
                <w:rFonts w:ascii="ＭＳ 明朝" w:eastAsia="ＭＳ ゴシック" w:hAnsi="Times New Roman" w:cs="ＭＳ ゴシック" w:hint="eastAsia"/>
                <w:b/>
                <w:bCs/>
                <w:color w:val="000000"/>
                <w:kern w:val="0"/>
                <w:sz w:val="22"/>
              </w:rPr>
              <w:t xml:space="preserve">　</w:t>
            </w:r>
          </w:p>
          <w:p w:rsidR="00A115B1" w:rsidRPr="00703090" w:rsidRDefault="00A115B1" w:rsidP="003511A6">
            <w:pPr>
              <w:suppressAutoHyphens/>
              <w:kinsoku w:val="0"/>
              <w:wordWrap w:val="0"/>
              <w:overflowPunct w:val="0"/>
              <w:autoSpaceDE w:val="0"/>
              <w:autoSpaceDN w:val="0"/>
              <w:adjustRightInd w:val="0"/>
              <w:spacing w:line="230" w:lineRule="atLeast"/>
              <w:ind w:left="687" w:hangingChars="300" w:hanging="687"/>
              <w:jc w:val="left"/>
              <w:textAlignment w:val="baseline"/>
              <w:rPr>
                <w:rFonts w:ascii="ＭＳ 明朝" w:eastAsia="ＭＳ 明朝" w:hAnsi="Times New Roman" w:cs="Times New Roman"/>
                <w:color w:val="000000"/>
                <w:spacing w:val="4"/>
                <w:kern w:val="0"/>
                <w:szCs w:val="21"/>
              </w:rPr>
            </w:pPr>
            <w:r>
              <w:rPr>
                <w:rFonts w:ascii="ＭＳ 明朝" w:eastAsia="ＭＳ ゴシック" w:hAnsi="Times New Roman" w:cs="ＭＳ ゴシック" w:hint="eastAsia"/>
                <w:b/>
                <w:bCs/>
                <w:color w:val="000000"/>
                <w:kern w:val="0"/>
                <w:sz w:val="22"/>
              </w:rPr>
              <w:t xml:space="preserve">　　　</w:t>
            </w:r>
            <w:r>
              <w:rPr>
                <w:rFonts w:ascii="ＭＳ 明朝" w:eastAsia="ＭＳ 明朝" w:hAnsi="ＭＳ 明朝" w:cs="ＭＳ 明朝" w:hint="eastAsia"/>
                <w:color w:val="000000"/>
                <w:kern w:val="0"/>
                <w:szCs w:val="21"/>
              </w:rPr>
              <w:t>B段階に達しない生徒には、</w:t>
            </w:r>
            <w:r w:rsidR="003511A6">
              <w:rPr>
                <w:rFonts w:ascii="ＭＳ 明朝" w:eastAsia="ＭＳ 明朝" w:hAnsi="ＭＳ 明朝" w:cs="ＭＳ 明朝" w:hint="eastAsia"/>
                <w:color w:val="000000"/>
                <w:kern w:val="0"/>
                <w:szCs w:val="21"/>
              </w:rPr>
              <w:t>適宜質問</w:t>
            </w:r>
            <w:r w:rsidR="002F04E4">
              <w:rPr>
                <w:rFonts w:ascii="ＭＳ 明朝" w:eastAsia="ＭＳ 明朝" w:hAnsi="ＭＳ 明朝" w:cs="ＭＳ 明朝" w:hint="eastAsia"/>
                <w:color w:val="000000"/>
                <w:kern w:val="0"/>
                <w:szCs w:val="21"/>
              </w:rPr>
              <w:t>計画に即して助言を行う</w:t>
            </w:r>
            <w:r>
              <w:rPr>
                <w:rFonts w:ascii="ＭＳ 明朝" w:eastAsia="ＭＳ 明朝" w:hAnsi="ＭＳ 明朝" w:cs="ＭＳ 明朝" w:hint="eastAsia"/>
                <w:color w:val="000000"/>
                <w:kern w:val="0"/>
                <w:szCs w:val="21"/>
              </w:rPr>
              <w:t>。</w:t>
            </w:r>
          </w:p>
        </w:tc>
      </w:tr>
      <w:tr w:rsidR="00EF44B8" w:rsidRPr="00703090" w:rsidTr="00F5185F">
        <w:tc>
          <w:tcPr>
            <w:tcW w:w="2173" w:type="dxa"/>
            <w:tcBorders>
              <w:top w:val="single" w:sz="4" w:space="0" w:color="000000"/>
              <w:left w:val="single" w:sz="12" w:space="0" w:color="000000"/>
              <w:bottom w:val="single" w:sz="12" w:space="0" w:color="000000"/>
              <w:right w:val="double" w:sz="4" w:space="0" w:color="000000"/>
            </w:tcBorders>
          </w:tcPr>
          <w:p w:rsidR="00EF44B8" w:rsidRPr="00703090" w:rsidRDefault="00EF44B8" w:rsidP="00F5185F">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 xml:space="preserve">　評価方法</w:t>
            </w:r>
          </w:p>
        </w:tc>
        <w:tc>
          <w:tcPr>
            <w:tcW w:w="8150" w:type="dxa"/>
            <w:tcBorders>
              <w:top w:val="single" w:sz="4" w:space="0" w:color="000000"/>
              <w:left w:val="double" w:sz="4" w:space="0" w:color="000000"/>
              <w:bottom w:val="single" w:sz="12" w:space="0" w:color="000000"/>
              <w:right w:val="single" w:sz="12" w:space="0" w:color="000000"/>
            </w:tcBorders>
          </w:tcPr>
          <w:p w:rsidR="00EF44B8" w:rsidRPr="00703090" w:rsidRDefault="00A115B1" w:rsidP="00A115B1">
            <w:pPr>
              <w:suppressAutoHyphens/>
              <w:kinsoku w:val="0"/>
              <w:wordWrap w:val="0"/>
              <w:overflowPunct w:val="0"/>
              <w:autoSpaceDE w:val="0"/>
              <w:autoSpaceDN w:val="0"/>
              <w:adjustRightInd w:val="0"/>
              <w:spacing w:line="230" w:lineRule="atLeast"/>
              <w:jc w:val="lef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インタビューを観察しながら適宜声掛けを行い、メモを点検する。</w:t>
            </w:r>
          </w:p>
        </w:tc>
      </w:tr>
    </w:tbl>
    <w:p w:rsidR="00703090" w:rsidRPr="00EF44B8" w:rsidRDefault="00703090" w:rsidP="00703090">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（８）評価の実際</w:t>
      </w:r>
    </w:p>
    <w:p w:rsidR="00703090" w:rsidRDefault="00D137D0" w:rsidP="00D137D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  </w:t>
      </w:r>
      <w:r>
        <w:rPr>
          <w:rFonts w:ascii="ＭＳ 明朝" w:eastAsia="ＭＳ ゴシック" w:hAnsi="Times New Roman" w:cs="ＭＳ ゴシック" w:hint="eastAsia"/>
          <w:b/>
          <w:bCs/>
          <w:color w:val="000000"/>
          <w:kern w:val="0"/>
          <w:sz w:val="22"/>
        </w:rPr>
        <w:t>【第２次】</w:t>
      </w:r>
      <w:r>
        <w:rPr>
          <w:rFonts w:ascii="ＭＳ 明朝" w:eastAsia="ＭＳ 明朝" w:hAnsi="ＭＳ 明朝" w:cs="ＭＳ 明朝" w:hint="eastAsia"/>
          <w:color w:val="000000"/>
          <w:kern w:val="0"/>
          <w:szCs w:val="21"/>
        </w:rPr>
        <w:t>評価例※再現</w:t>
      </w:r>
    </w:p>
    <w:p w:rsidR="00D137D0" w:rsidRDefault="00D137D0" w:rsidP="00D137D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例１　インタビュー目的</w:t>
      </w:r>
      <w:r w:rsidR="00B8573E">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B8573E">
        <w:rPr>
          <w:rFonts w:ascii="ＭＳ 明朝" w:eastAsia="ＭＳ 明朝" w:hAnsi="ＭＳ 明朝" w:cs="ＭＳ 明朝" w:hint="eastAsia"/>
          <w:color w:val="000000"/>
          <w:kern w:val="0"/>
          <w:szCs w:val="21"/>
        </w:rPr>
        <w:t>小学生から知っているKの知らない一面を明らかにする</w:t>
      </w:r>
      <w:r>
        <w:rPr>
          <w:rFonts w:ascii="ＭＳ 明朝" w:eastAsia="ＭＳ 明朝" w:hAnsi="ＭＳ 明朝" w:cs="ＭＳ 明朝" w:hint="eastAsia"/>
          <w:color w:val="000000"/>
          <w:kern w:val="0"/>
          <w:szCs w:val="21"/>
        </w:rPr>
        <w:t>」</w:t>
      </w:r>
    </w:p>
    <w:p w:rsidR="00B8573E" w:rsidRDefault="00B8573E" w:rsidP="00D137D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オープンクエスチョン「なぜ剣道を始めたのか」</w:t>
      </w:r>
    </w:p>
    <w:p w:rsidR="00B8573E" w:rsidRDefault="00B8573E" w:rsidP="00D137D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オープンクエスチョン「なぜ警察官を目指したのか」</w:t>
      </w:r>
    </w:p>
    <w:p w:rsidR="00B8573E" w:rsidRDefault="00B8573E" w:rsidP="00D137D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オープンクエスチョン「将来行きたいところはどこか」</w:t>
      </w:r>
    </w:p>
    <w:p w:rsidR="00B8573E" w:rsidRDefault="00B8573E" w:rsidP="00F068F7">
      <w:pPr>
        <w:overflowPunct w:val="0"/>
        <w:ind w:left="1308" w:hangingChars="600" w:hanging="1308"/>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Pr>
          <mc:AlternateContent>
            <mc:Choice Requires="w16se">
              <w:rFonts w:ascii="ＭＳ 明朝" w:eastAsia="ＭＳ 明朝" w:hAnsi="Times New Roman" w:cs="Times New Roman" w:hint="eastAsia"/>
            </mc:Choice>
            <mc:Fallback>
              <w:rFonts w:ascii="Segoe UI Emoji" w:eastAsia="Segoe UI Emoji" w:hAnsi="Segoe UI Emoji" w:cs="Segoe UI Emoji"/>
            </mc:Fallback>
          </mc:AlternateContent>
          <w:color w:val="000000"/>
          <w:spacing w:val="4"/>
          <w:kern w:val="0"/>
          <w:szCs w:val="21"/>
        </w:rPr>
        <mc:AlternateContent>
          <mc:Choice Requires="w16se">
            <w16se:symEx w16se:font="Segoe UI Emoji" w16se:char="21D2"/>
          </mc:Choice>
          <mc:Fallback>
            <w:t>⇒</w:t>
          </mc:Fallback>
        </mc:AlternateContent>
      </w:r>
      <w:r>
        <w:rPr>
          <w:rFonts w:ascii="ＭＳ 明朝" w:eastAsia="ＭＳ 明朝" w:hAnsi="Times New Roman" w:cs="Times New Roman" w:hint="eastAsia"/>
          <w:color w:val="000000"/>
          <w:spacing w:val="4"/>
          <w:kern w:val="0"/>
          <w:szCs w:val="21"/>
        </w:rPr>
        <w:t xml:space="preserve">　</w:t>
      </w:r>
      <w:r w:rsidRPr="00703090">
        <w:rPr>
          <w:rFonts w:ascii="ＭＳ 明朝" w:eastAsia="ＭＳ ゴシック" w:hAnsi="Times New Roman" w:cs="ＭＳ ゴシック" w:hint="eastAsia"/>
          <w:b/>
          <w:bCs/>
          <w:color w:val="000000"/>
          <w:kern w:val="0"/>
          <w:sz w:val="22"/>
        </w:rPr>
        <w:t>Ｂ</w:t>
      </w:r>
      <w:r>
        <w:rPr>
          <w:rFonts w:ascii="ＭＳ 明朝" w:eastAsia="ＭＳ ゴシック" w:hAnsi="Times New Roman" w:cs="ＭＳ ゴシック" w:hint="eastAsia"/>
          <w:b/>
          <w:bCs/>
          <w:color w:val="000000"/>
          <w:kern w:val="0"/>
          <w:sz w:val="22"/>
        </w:rPr>
        <w:t xml:space="preserve">　</w:t>
      </w:r>
      <w:r>
        <w:rPr>
          <w:rFonts w:ascii="ＭＳ 明朝" w:eastAsia="ＭＳ 明朝" w:hAnsi="ＭＳ 明朝" w:cs="ＭＳ 明朝" w:hint="eastAsia"/>
          <w:color w:val="000000"/>
          <w:kern w:val="0"/>
          <w:szCs w:val="21"/>
        </w:rPr>
        <w:t>評価理由：引き出したい話題についてオープンクエスチョンを活用したインタビュー項目</w:t>
      </w:r>
      <w:r w:rsidR="00F068F7">
        <w:rPr>
          <w:rFonts w:ascii="ＭＳ 明朝" w:eastAsia="ＭＳ 明朝" w:hAnsi="ＭＳ 明朝" w:cs="ＭＳ 明朝" w:hint="eastAsia"/>
          <w:color w:val="000000"/>
          <w:kern w:val="0"/>
          <w:szCs w:val="21"/>
        </w:rPr>
        <w:t>を</w:t>
      </w:r>
      <w:r>
        <w:rPr>
          <w:rFonts w:ascii="ＭＳ 明朝" w:eastAsia="ＭＳ 明朝" w:hAnsi="ＭＳ 明朝" w:cs="ＭＳ 明朝" w:hint="eastAsia"/>
          <w:color w:val="000000"/>
          <w:kern w:val="0"/>
          <w:szCs w:val="21"/>
        </w:rPr>
        <w:t>作成できている。</w:t>
      </w:r>
    </w:p>
    <w:p w:rsidR="00B8573E" w:rsidRDefault="00B8573E" w:rsidP="00B8573E">
      <w:pPr>
        <w:overflowPunct w:val="0"/>
        <w:textAlignment w:val="baseline"/>
        <w:rPr>
          <w:rFonts w:ascii="ＭＳ 明朝" w:eastAsia="ＭＳ 明朝" w:hAnsi="ＭＳ 明朝" w:cs="ＭＳ 明朝"/>
          <w:color w:val="000000"/>
          <w:kern w:val="0"/>
          <w:szCs w:val="21"/>
        </w:rPr>
      </w:pPr>
    </w:p>
    <w:p w:rsidR="00B8573E" w:rsidRDefault="00B8573E" w:rsidP="00B8573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例２　インタビュー目的：「Mの美の秘訣を知る」</w:t>
      </w:r>
    </w:p>
    <w:p w:rsidR="00B8573E" w:rsidRDefault="00B8573E" w:rsidP="00B8573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00F068F7">
        <w:rPr>
          <w:rFonts w:ascii="ＭＳ 明朝" w:eastAsia="ＭＳ 明朝" w:hAnsi="ＭＳ 明朝" w:cs="ＭＳ 明朝" w:hint="eastAsia"/>
          <w:color w:val="000000"/>
          <w:kern w:val="0"/>
          <w:szCs w:val="21"/>
        </w:rPr>
        <w:t>クローズドクエスチョン</w:t>
      </w:r>
      <w:r>
        <w:rPr>
          <w:rFonts w:ascii="ＭＳ 明朝" w:eastAsia="ＭＳ 明朝" w:hAnsi="ＭＳ 明朝" w:cs="ＭＳ 明朝" w:hint="eastAsia"/>
          <w:color w:val="000000"/>
          <w:kern w:val="0"/>
          <w:szCs w:val="21"/>
        </w:rPr>
        <w:t>「自分を美しいと思うか」</w:t>
      </w:r>
    </w:p>
    <w:p w:rsidR="00B8573E" w:rsidRDefault="00B8573E" w:rsidP="00B8573E">
      <w:pPr>
        <w:overflowPunct w:val="0"/>
        <w:ind w:firstLineChars="500" w:firstLine="1090"/>
        <w:textAlignment w:val="baseline"/>
        <w:rPr>
          <w:rFonts w:ascii="ＭＳ 明朝" w:eastAsia="ＭＳ 明朝" w:hAnsi="ＭＳ 明朝" w:cs="ＭＳ 明朝"/>
          <w:color w:val="000000"/>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color w:val="000000"/>
          <w:kern w:val="0"/>
          <w:szCs w:val="21"/>
        </w:rPr>
        <mc:AlternateContent>
          <mc:Choice Requires="w16se">
            <w16se:symEx w16se:font="Segoe UI Emoji" w16se:char="2192"/>
          </mc:Choice>
          <mc:Fallback>
            <w:t>→</w:t>
          </mc:Fallback>
        </mc:AlternateContent>
      </w:r>
      <w:r>
        <w:rPr>
          <w:rFonts w:ascii="ＭＳ 明朝" w:eastAsia="ＭＳ 明朝" w:hAnsi="ＭＳ 明朝" w:cs="ＭＳ 明朝" w:hint="eastAsia"/>
          <w:color w:val="000000"/>
          <w:kern w:val="0"/>
          <w:szCs w:val="21"/>
        </w:rPr>
        <w:t>「はい」の場合</w:t>
      </w:r>
      <w:r w:rsidR="00F068F7">
        <w:rPr>
          <w:rFonts w:ascii="ＭＳ 明朝" w:eastAsia="ＭＳ 明朝" w:hAnsi="ＭＳ 明朝" w:cs="ＭＳ 明朝" w:hint="eastAsia"/>
          <w:color w:val="000000"/>
          <w:kern w:val="0"/>
          <w:szCs w:val="21"/>
        </w:rPr>
        <w:t xml:space="preserve">　オープンクエスチョン「自分のパーツのどこに自信があるか」</w:t>
      </w:r>
    </w:p>
    <w:p w:rsidR="00B8573E" w:rsidRDefault="00F068F7" w:rsidP="00F068F7">
      <w:pPr>
        <w:overflowPunct w:val="0"/>
        <w:ind w:firstLineChars="500" w:firstLine="1090"/>
        <w:textAlignment w:val="baseline"/>
        <w:rPr>
          <w:rFonts w:ascii="ＭＳ 明朝" w:eastAsia="ＭＳ 明朝" w:hAnsi="ＭＳ 明朝" w:cs="ＭＳ 明朝"/>
          <w:color w:val="000000"/>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color w:val="000000"/>
          <w:kern w:val="0"/>
          <w:szCs w:val="21"/>
        </w:rPr>
        <mc:AlternateContent>
          <mc:Choice Requires="w16se">
            <w16se:symEx w16se:font="Segoe UI Emoji" w16se:char="2192"/>
          </mc:Choice>
          <mc:Fallback>
            <w:t>→</w:t>
          </mc:Fallback>
        </mc:AlternateContent>
      </w:r>
      <w:r>
        <w:rPr>
          <w:rFonts w:ascii="ＭＳ 明朝" w:eastAsia="ＭＳ 明朝" w:hAnsi="ＭＳ 明朝" w:cs="ＭＳ 明朝" w:hint="eastAsia"/>
          <w:color w:val="000000"/>
          <w:kern w:val="0"/>
          <w:szCs w:val="21"/>
        </w:rPr>
        <w:t>「いいえ」の場合　オープンクエスチョン「誰を美しいと思うか」</w:t>
      </w:r>
      <w:r w:rsidR="00B8573E">
        <w:rPr>
          <w:rFonts w:ascii="ＭＳ 明朝" w:eastAsia="ＭＳ 明朝" w:hAnsi="ＭＳ 明朝" w:cs="ＭＳ 明朝" w:hint="eastAsia"/>
          <w:color w:val="000000"/>
          <w:kern w:val="0"/>
          <w:szCs w:val="21"/>
        </w:rPr>
        <w:t xml:space="preserve">　　　　　</w:t>
      </w:r>
    </w:p>
    <w:p w:rsidR="00B8573E" w:rsidRDefault="00F068F7" w:rsidP="00B8573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オープンクエスチョン「美容のために気を付けていることは何か」</w:t>
      </w:r>
    </w:p>
    <w:p w:rsidR="00F068F7" w:rsidRDefault="00F068F7" w:rsidP="00B8573E">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オープンクエスチョン「美容を意識して飲んでいるものは何か」</w:t>
      </w:r>
    </w:p>
    <w:p w:rsidR="00F068F7" w:rsidRPr="00F068F7" w:rsidRDefault="00F068F7" w:rsidP="00F068F7">
      <w:pPr>
        <w:overflowPunct w:val="0"/>
        <w:ind w:left="1308" w:hangingChars="600" w:hanging="1308"/>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Pr>
          <w:rFonts w:ascii="Segoe UI Emoji" w:eastAsia="Segoe UI Emoji" w:hAnsi="Segoe UI Emoji" w:cs="Segoe UI Emoji" w:hint="eastAsia"/>
          <w:color w:val="000000"/>
          <w:spacing w:val="4"/>
          <w:kern w:val="0"/>
          <w:szCs w:val="21"/>
        </w:rPr>
        <w:t>⇒</w:t>
      </w:r>
      <w:r>
        <w:rPr>
          <w:rFonts w:ascii="ＭＳ 明朝" w:eastAsia="ＭＳ 明朝" w:hAnsi="Times New Roman" w:cs="Times New Roman" w:hint="eastAsia"/>
          <w:color w:val="000000"/>
          <w:spacing w:val="4"/>
          <w:kern w:val="0"/>
          <w:szCs w:val="21"/>
        </w:rPr>
        <w:t xml:space="preserve">　</w:t>
      </w:r>
      <w:r w:rsidRPr="00703090">
        <w:rPr>
          <w:rFonts w:ascii="ＭＳ 明朝" w:eastAsia="ＭＳ ゴシック" w:hAnsi="Times New Roman" w:cs="ＭＳ ゴシック" w:hint="eastAsia"/>
          <w:b/>
          <w:bCs/>
          <w:color w:val="000000"/>
          <w:kern w:val="0"/>
          <w:sz w:val="22"/>
        </w:rPr>
        <w:t>Ａ</w:t>
      </w:r>
      <w:r>
        <w:rPr>
          <w:rFonts w:ascii="ＭＳ 明朝" w:eastAsia="ＭＳ 明朝" w:hAnsi="ＭＳ 明朝" w:cs="ＭＳ 明朝" w:hint="eastAsia"/>
          <w:color w:val="000000"/>
          <w:kern w:val="0"/>
          <w:szCs w:val="21"/>
        </w:rPr>
        <w:t xml:space="preserve">　評価理由：引き出したい話題についてオープンクエスチョンとクローズドクエスチョンを活用し、場合分けを行ってインタビューの展開を想定した項目の作成ができている。</w:t>
      </w:r>
    </w:p>
    <w:p w:rsidR="00B8573E" w:rsidRPr="00B8573E" w:rsidRDefault="00B8573E" w:rsidP="00B8573E">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lastRenderedPageBreak/>
        <w:t>（９）評価方法の具体例</w:t>
      </w:r>
    </w:p>
    <w:p w:rsidR="003D267A" w:rsidRPr="00703090" w:rsidRDefault="00703090" w:rsidP="003D267A">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3D267A">
        <w:rPr>
          <w:rFonts w:ascii="ＭＳ 明朝" w:eastAsia="ＭＳ ゴシック" w:hAnsi="Times New Roman" w:cs="ＭＳ ゴシック" w:hint="eastAsia"/>
          <w:b/>
          <w:bCs/>
          <w:color w:val="000000"/>
          <w:kern w:val="0"/>
          <w:sz w:val="22"/>
        </w:rPr>
        <w:t>【第２次】</w:t>
      </w:r>
      <w:r w:rsidR="003D267A">
        <w:rPr>
          <w:rFonts w:ascii="ＭＳ 明朝" w:eastAsia="ＭＳ 明朝" w:hAnsi="ＭＳ 明朝" w:cs="ＭＳ 明朝" w:hint="eastAsia"/>
          <w:color w:val="000000"/>
          <w:kern w:val="0"/>
          <w:szCs w:val="21"/>
        </w:rPr>
        <w:t>作問</w:t>
      </w:r>
      <w:r w:rsidR="00BF3666">
        <w:rPr>
          <w:rFonts w:ascii="ＭＳ 明朝" w:eastAsia="ＭＳ 明朝" w:hAnsi="ＭＳ 明朝" w:cs="ＭＳ 明朝" w:hint="eastAsia"/>
          <w:color w:val="000000"/>
          <w:kern w:val="0"/>
          <w:szCs w:val="21"/>
        </w:rPr>
        <w:t>案</w:t>
      </w:r>
      <w:r w:rsidR="003D267A">
        <w:rPr>
          <w:rFonts w:ascii="ＭＳ 明朝" w:eastAsia="ＭＳ 明朝" w:hAnsi="ＭＳ 明朝" w:cs="ＭＳ 明朝" w:hint="eastAsia"/>
          <w:color w:val="000000"/>
          <w:kern w:val="0"/>
          <w:szCs w:val="21"/>
        </w:rPr>
        <w:t>※実施していない</w:t>
      </w:r>
    </w:p>
    <w:p w:rsidR="00703090" w:rsidRDefault="00BF3666" w:rsidP="00F5185F">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w:t>
      </w:r>
      <w:r w:rsidR="00F5185F">
        <w:rPr>
          <w:rFonts w:ascii="ＭＳ 明朝" w:eastAsia="ＭＳ 明朝" w:hAnsi="Times New Roman" w:cs="Times New Roman" w:hint="eastAsia"/>
          <w:color w:val="000000"/>
          <w:spacing w:val="4"/>
          <w:kern w:val="0"/>
          <w:szCs w:val="21"/>
        </w:rPr>
        <w:t xml:space="preserve">問１　</w:t>
      </w:r>
      <w:r>
        <w:rPr>
          <w:rFonts w:ascii="ＭＳ 明朝" w:eastAsia="ＭＳ 明朝" w:hAnsi="Times New Roman" w:cs="Times New Roman" w:hint="eastAsia"/>
          <w:color w:val="000000"/>
          <w:spacing w:val="4"/>
          <w:kern w:val="0"/>
          <w:szCs w:val="21"/>
        </w:rPr>
        <w:t>AさんとBさんが話をしています。</w:t>
      </w:r>
      <w:r w:rsidR="00F5185F">
        <w:rPr>
          <w:rFonts w:ascii="ＭＳ 明朝" w:eastAsia="ＭＳ 明朝" w:hAnsi="Times New Roman" w:cs="Times New Roman" w:hint="eastAsia"/>
          <w:color w:val="000000"/>
          <w:spacing w:val="4"/>
          <w:kern w:val="0"/>
          <w:szCs w:val="21"/>
        </w:rPr>
        <w:t>Bさんが次の傍線部のような写真の魅力を語るためにはどのような質問をすればよいか、空欄aｂに当てはまる質問を記入しなさい。</w:t>
      </w:r>
    </w:p>
    <w:p w:rsidR="00F5185F" w:rsidRDefault="00F5185F" w:rsidP="00F5185F">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A：いいカメラを持ってるね。</w:t>
      </w:r>
      <w:r w:rsidRPr="00F5185F">
        <w:rPr>
          <w:rFonts w:ascii="ＭＳ 明朝" w:eastAsia="ＭＳ 明朝" w:hAnsi="Times New Roman" w:cs="Times New Roman" w:hint="eastAsia"/>
          <w:color w:val="000000"/>
          <w:spacing w:val="4"/>
          <w:kern w:val="0"/>
          <w:szCs w:val="21"/>
          <w:bdr w:val="single" w:sz="4" w:space="0" w:color="auto"/>
        </w:rPr>
        <w:t xml:space="preserve">　　　a　　　</w:t>
      </w:r>
    </w:p>
    <w:p w:rsidR="00BF3666" w:rsidRDefault="00F5185F" w:rsidP="00F5185F">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B：</w:t>
      </w:r>
      <w:r w:rsidRPr="00F5185F">
        <w:rPr>
          <w:rFonts w:ascii="ＭＳ 明朝" w:eastAsia="ＭＳ 明朝" w:hAnsi="Times New Roman" w:cs="Times New Roman" w:hint="eastAsia"/>
          <w:color w:val="000000"/>
          <w:spacing w:val="4"/>
          <w:kern w:val="0"/>
          <w:szCs w:val="21"/>
          <w:u w:val="single"/>
        </w:rPr>
        <w:t>風景でも人物でも、気になるものは何でも</w:t>
      </w:r>
      <w:r>
        <w:rPr>
          <w:rFonts w:ascii="ＭＳ 明朝" w:eastAsia="ＭＳ 明朝" w:hAnsi="Times New Roman" w:cs="Times New Roman" w:hint="eastAsia"/>
          <w:color w:val="000000"/>
          <w:spacing w:val="4"/>
          <w:kern w:val="0"/>
          <w:szCs w:val="21"/>
        </w:rPr>
        <w:t>。自分の作った料理や町の看板なんかも面白い写真になるよ。できあがった写真はインターネットでたくさんの人に見てもらえるようにしてるんだ。</w:t>
      </w:r>
    </w:p>
    <w:p w:rsidR="00F5185F" w:rsidRDefault="00F5185F" w:rsidP="00703090">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A：へえ。</w:t>
      </w:r>
      <w:r w:rsidR="00534FC4" w:rsidRPr="00534FC4">
        <w:rPr>
          <w:rFonts w:ascii="ＭＳ 明朝" w:eastAsia="ＭＳ 明朝" w:hAnsi="Times New Roman" w:cs="Times New Roman" w:hint="eastAsia"/>
          <w:color w:val="000000"/>
          <w:spacing w:val="4"/>
          <w:kern w:val="0"/>
          <w:szCs w:val="21"/>
          <w:bdr w:val="single" w:sz="4" w:space="0" w:color="auto"/>
        </w:rPr>
        <w:t xml:space="preserve">　　　ｂ　　　</w:t>
      </w:r>
    </w:p>
    <w:p w:rsidR="00534FC4" w:rsidRPr="00534FC4" w:rsidRDefault="00F5185F" w:rsidP="00703090">
      <w:pPr>
        <w:overflowPunct w:val="0"/>
        <w:textAlignment w:val="baseline"/>
        <w:rPr>
          <w:rFonts w:ascii="ＭＳ 明朝" w:eastAsia="ＭＳ 明朝" w:hAnsi="Times New Roman" w:cs="Times New Roman"/>
          <w:color w:val="000000"/>
          <w:spacing w:val="4"/>
          <w:kern w:val="0"/>
          <w:szCs w:val="21"/>
          <w:u w:val="single"/>
        </w:rPr>
      </w:pPr>
      <w:r>
        <w:rPr>
          <w:rFonts w:ascii="ＭＳ 明朝" w:eastAsia="ＭＳ 明朝" w:hAnsi="Times New Roman" w:cs="Times New Roman" w:hint="eastAsia"/>
          <w:color w:val="000000"/>
          <w:spacing w:val="4"/>
          <w:kern w:val="0"/>
          <w:szCs w:val="21"/>
        </w:rPr>
        <w:t xml:space="preserve">　　B</w:t>
      </w:r>
      <w:r w:rsidR="00534FC4">
        <w:rPr>
          <w:rFonts w:ascii="ＭＳ 明朝" w:eastAsia="ＭＳ 明朝" w:hAnsi="Times New Roman" w:cs="Times New Roman" w:hint="eastAsia"/>
          <w:color w:val="000000"/>
          <w:spacing w:val="4"/>
          <w:kern w:val="0"/>
          <w:szCs w:val="21"/>
        </w:rPr>
        <w:t>：うーん…何だろう。</w:t>
      </w:r>
      <w:r w:rsidRPr="00534FC4">
        <w:rPr>
          <w:rFonts w:ascii="ＭＳ 明朝" w:eastAsia="ＭＳ 明朝" w:hAnsi="Times New Roman" w:cs="Times New Roman" w:hint="eastAsia"/>
          <w:color w:val="000000"/>
          <w:spacing w:val="4"/>
          <w:kern w:val="0"/>
          <w:szCs w:val="21"/>
          <w:u w:val="single"/>
        </w:rPr>
        <w:t>私はカメラを持つようになって</w:t>
      </w:r>
      <w:r w:rsidR="00534FC4" w:rsidRPr="00534FC4">
        <w:rPr>
          <w:rFonts w:ascii="ＭＳ 明朝" w:eastAsia="ＭＳ 明朝" w:hAnsi="Times New Roman" w:cs="Times New Roman" w:hint="eastAsia"/>
          <w:color w:val="000000"/>
          <w:spacing w:val="4"/>
          <w:kern w:val="0"/>
          <w:szCs w:val="21"/>
          <w:u w:val="single"/>
        </w:rPr>
        <w:t>、道端の花とか、雨上がりの空とか、今ま</w:t>
      </w:r>
    </w:p>
    <w:p w:rsidR="00534FC4" w:rsidRDefault="00534FC4" w:rsidP="00703090">
      <w:pPr>
        <w:overflowPunct w:val="0"/>
        <w:textAlignment w:val="baseline"/>
        <w:rPr>
          <w:rFonts w:ascii="ＭＳ 明朝" w:eastAsia="ＭＳ 明朝" w:hAnsi="Times New Roman" w:cs="Times New Roman"/>
          <w:color w:val="000000"/>
          <w:spacing w:val="4"/>
          <w:kern w:val="0"/>
          <w:szCs w:val="21"/>
        </w:rPr>
      </w:pPr>
      <w:r w:rsidRPr="00534FC4">
        <w:rPr>
          <w:rFonts w:ascii="ＭＳ 明朝" w:eastAsia="ＭＳ 明朝" w:hAnsi="Times New Roman" w:cs="Times New Roman" w:hint="eastAsia"/>
          <w:color w:val="000000"/>
          <w:spacing w:val="4"/>
          <w:kern w:val="0"/>
          <w:szCs w:val="21"/>
        </w:rPr>
        <w:t xml:space="preserve">　　</w:t>
      </w:r>
      <w:r w:rsidRPr="00534FC4">
        <w:rPr>
          <w:rFonts w:ascii="ＭＳ 明朝" w:eastAsia="ＭＳ 明朝" w:hAnsi="Times New Roman" w:cs="Times New Roman" w:hint="eastAsia"/>
          <w:color w:val="000000"/>
          <w:spacing w:val="4"/>
          <w:kern w:val="0"/>
          <w:szCs w:val="21"/>
          <w:u w:val="single"/>
        </w:rPr>
        <w:t>で見過ごしていたようなちょっとしたことにも目を向けるようになったの</w:t>
      </w:r>
      <w:r>
        <w:rPr>
          <w:rFonts w:ascii="ＭＳ 明朝" w:eastAsia="ＭＳ 明朝" w:hAnsi="Times New Roman" w:cs="Times New Roman" w:hint="eastAsia"/>
          <w:color w:val="000000"/>
          <w:spacing w:val="4"/>
          <w:kern w:val="0"/>
          <w:szCs w:val="21"/>
        </w:rPr>
        <w:t>。</w:t>
      </w:r>
    </w:p>
    <w:p w:rsidR="00534FC4" w:rsidRDefault="00534FC4" w:rsidP="00703090">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A：へえ、そうなんだ。</w:t>
      </w:r>
    </w:p>
    <w:p w:rsidR="00534FC4" w:rsidRDefault="00534FC4" w:rsidP="00703090">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B：それが私にとってのカメラの楽しさかな。</w:t>
      </w:r>
    </w:p>
    <w:p w:rsidR="00BF3666" w:rsidRDefault="00534FC4" w:rsidP="00534FC4">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問２　テレビでアナウンサーが男性にインタビューをしています。男性に今年の採用の方針について語ってもらうためにどのような質問をすればよいか、空欄aｂに当てはまる質問を記入しなさい。</w:t>
      </w:r>
    </w:p>
    <w:p w:rsidR="00534FC4" w:rsidRDefault="00534FC4" w:rsidP="00534FC4">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w:t>
      </w:r>
      <w:r w:rsidR="0055373E">
        <w:rPr>
          <w:rFonts w:ascii="ＭＳ 明朝" w:eastAsia="ＭＳ 明朝" w:hAnsi="Times New Roman" w:cs="Times New Roman" w:hint="eastAsia"/>
          <w:color w:val="000000"/>
          <w:spacing w:val="4"/>
          <w:kern w:val="0"/>
          <w:szCs w:val="21"/>
        </w:rPr>
        <w:t>ア：今回は、林電機の田中さんにおいでいただきました。早速お尋ねしたいのですが、今年の新入社員の採用では、</w:t>
      </w:r>
      <w:r w:rsidR="0055373E" w:rsidRPr="0055373E">
        <w:rPr>
          <w:rFonts w:ascii="ＭＳ 明朝" w:eastAsia="ＭＳ 明朝" w:hAnsi="Times New Roman" w:cs="Times New Roman" w:hint="eastAsia"/>
          <w:color w:val="000000"/>
          <w:spacing w:val="4"/>
          <w:kern w:val="0"/>
          <w:szCs w:val="21"/>
          <w:bdr w:val="single" w:sz="4" w:space="0" w:color="auto"/>
        </w:rPr>
        <w:t xml:space="preserve">　　　a　　　</w:t>
      </w:r>
    </w:p>
    <w:p w:rsidR="0055373E" w:rsidRDefault="0055373E" w:rsidP="00534FC4">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男：例年は積極性を見ていますが、今年は積極性以外も重視しました。熱意だけでは</w:t>
      </w:r>
      <w:r w:rsidR="002B5DA7">
        <w:rPr>
          <w:rFonts w:ascii="ＭＳ 明朝" w:eastAsia="ＭＳ 明朝" w:hAnsi="Times New Roman" w:cs="Times New Roman" w:hint="eastAsia"/>
          <w:color w:val="000000"/>
          <w:spacing w:val="4"/>
          <w:kern w:val="0"/>
          <w:szCs w:val="21"/>
        </w:rPr>
        <w:t>なかなかうまくいきませんから。</w:t>
      </w:r>
    </w:p>
    <w:p w:rsidR="002B5DA7" w:rsidRPr="00534FC4" w:rsidRDefault="002B5DA7" w:rsidP="00534FC4">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ア：なるほど。御社は、海外との取引も増えているとのことですが、</w:t>
      </w:r>
      <w:r w:rsidRPr="002B5DA7">
        <w:rPr>
          <w:rFonts w:ascii="ＭＳ 明朝" w:eastAsia="ＭＳ 明朝" w:hAnsi="Times New Roman" w:cs="Times New Roman" w:hint="eastAsia"/>
          <w:color w:val="000000"/>
          <w:spacing w:val="4"/>
          <w:kern w:val="0"/>
          <w:szCs w:val="21"/>
          <w:bdr w:val="single" w:sz="4" w:space="0" w:color="auto"/>
        </w:rPr>
        <w:t xml:space="preserve">　　　ｂ　　　</w:t>
      </w:r>
    </w:p>
    <w:p w:rsidR="00BF3666" w:rsidRDefault="002B5DA7" w:rsidP="002B5DA7">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男：語学力も大切ですが、入社後でも教育できます。面接では、どちらかといえばコミュニケーション能力の有無の方を見ます。</w:t>
      </w:r>
    </w:p>
    <w:p w:rsidR="002B5DA7" w:rsidRDefault="002B5DA7" w:rsidP="002B5DA7">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w:t>
      </w:r>
      <w:r w:rsidR="003014E8">
        <w:rPr>
          <w:rFonts w:ascii="ＭＳ 明朝" w:eastAsia="ＭＳ 明朝" w:hAnsi="Times New Roman" w:cs="Times New Roman" w:hint="eastAsia"/>
          <w:color w:val="000000"/>
          <w:spacing w:val="4"/>
          <w:kern w:val="0"/>
          <w:szCs w:val="21"/>
        </w:rPr>
        <w:t xml:space="preserve">　　解答案　問１　aどんな写真を撮るの。　ｂカメラの楽しさってなに。</w:t>
      </w:r>
    </w:p>
    <w:p w:rsidR="003014E8" w:rsidRDefault="003014E8" w:rsidP="002B5DA7">
      <w:pPr>
        <w:overflowPunct w:val="0"/>
        <w:ind w:left="452" w:hangingChars="200" w:hanging="452"/>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問２　a何を重視していますか。　</w:t>
      </w:r>
    </w:p>
    <w:p w:rsidR="003014E8" w:rsidRDefault="003014E8" w:rsidP="003014E8">
      <w:pPr>
        <w:overflowPunct w:val="0"/>
        <w:ind w:leftChars="200" w:left="436" w:firstLineChars="900" w:firstLine="2034"/>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ｂ語学力とコミュニケーション能力はどちらが大切ですか。</w:t>
      </w:r>
    </w:p>
    <w:p w:rsidR="00BF3666" w:rsidRPr="00703090" w:rsidRDefault="00BF3666" w:rsidP="00703090">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（１０）振り返り</w:t>
      </w:r>
    </w:p>
    <w:p w:rsidR="00703090" w:rsidRDefault="00703090" w:rsidP="00703090">
      <w:pPr>
        <w:overflowPunct w:val="0"/>
        <w:textAlignment w:val="baseline"/>
        <w:rPr>
          <w:rFonts w:ascii="ＭＳ 明朝" w:eastAsia="ＭＳ 明朝" w:hAnsi="ＭＳ 明朝" w:cs="ＭＳ 明朝"/>
          <w:color w:val="000000"/>
          <w:kern w:val="0"/>
          <w:szCs w:val="21"/>
        </w:rPr>
      </w:pPr>
      <w:r w:rsidRPr="00703090">
        <w:rPr>
          <w:rFonts w:ascii="ＭＳ 明朝" w:eastAsia="ＭＳ 明朝" w:hAnsi="ＭＳ 明朝" w:cs="ＭＳ 明朝"/>
          <w:color w:val="000000"/>
          <w:kern w:val="0"/>
          <w:szCs w:val="21"/>
        </w:rPr>
        <w:t xml:space="preserve">     </w:t>
      </w:r>
      <w:r w:rsidR="00A833CA">
        <w:rPr>
          <w:rFonts w:ascii="ＭＳ 明朝" w:eastAsia="ＭＳ 明朝" w:hAnsi="ＭＳ 明朝" w:cs="ＭＳ 明朝" w:hint="eastAsia"/>
          <w:color w:val="000000"/>
          <w:kern w:val="0"/>
          <w:szCs w:val="21"/>
        </w:rPr>
        <w:t>・振り返りシートへの記入。</w:t>
      </w:r>
    </w:p>
    <w:p w:rsidR="00A833CA" w:rsidRPr="00703090" w:rsidRDefault="00A833CA" w:rsidP="00703090">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・続く単元（スピーチ）に活用することでインタビュー内容について自己評価させる。</w:t>
      </w:r>
    </w:p>
    <w:p w:rsidR="00703090" w:rsidRPr="00A833CA" w:rsidRDefault="00703090" w:rsidP="00703090">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（１１）生徒に課す家庭学習課題</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BF3666">
        <w:rPr>
          <w:rFonts w:ascii="ＭＳ 明朝" w:eastAsia="ＭＳ 明朝" w:hAnsi="ＭＳ 明朝" w:cs="ＭＳ 明朝" w:hint="eastAsia"/>
          <w:color w:val="000000"/>
          <w:kern w:val="0"/>
          <w:szCs w:val="21"/>
        </w:rPr>
        <w:t xml:space="preserve">　実施単元に関しての家庭学習課題はなし</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lastRenderedPageBreak/>
        <w:t>（１２）取組を振り返って</w:t>
      </w:r>
    </w:p>
    <w:p w:rsidR="00703090" w:rsidRDefault="00A004B7" w:rsidP="0070309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      </w:t>
      </w:r>
      <w:r w:rsidR="00703090" w:rsidRPr="00703090">
        <w:rPr>
          <w:rFonts w:ascii="ＭＳ 明朝" w:eastAsia="ＭＳ 明朝" w:hAnsi="ＭＳ 明朝" w:cs="ＭＳ 明朝" w:hint="eastAsia"/>
          <w:color w:val="000000"/>
          <w:kern w:val="0"/>
          <w:szCs w:val="21"/>
        </w:rPr>
        <w:t>○単元の見通しの持たせ方はどうだったか</w:t>
      </w:r>
    </w:p>
    <w:p w:rsidR="00A745CF" w:rsidRPr="00703090" w:rsidRDefault="00A004B7" w:rsidP="00A745CF">
      <w:pPr>
        <w:overflowPunct w:val="0"/>
        <w:ind w:left="654" w:hangingChars="300" w:hanging="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w:t>
      </w:r>
      <w:r w:rsidR="00A745CF">
        <w:rPr>
          <w:rFonts w:ascii="ＭＳ 明朝" w:eastAsia="ＭＳ 明朝" w:hAnsi="ＭＳ 明朝" w:cs="ＭＳ 明朝" w:hint="eastAsia"/>
          <w:color w:val="000000"/>
          <w:kern w:val="0"/>
          <w:szCs w:val="21"/>
        </w:rPr>
        <w:t>毎回の授業の最初に活動の最終目的を常に意識させ、各時の内容に関しても説明し目標設定を行わせたことで見通しをもって学習に取り組むことはできたと考える。</w:t>
      </w:r>
    </w:p>
    <w:p w:rsidR="00F42163" w:rsidRDefault="00703090" w:rsidP="00703090">
      <w:pPr>
        <w:overflowPunct w:val="0"/>
        <w:textAlignment w:val="baseline"/>
        <w:rPr>
          <w:rFonts w:ascii="ＭＳ 明朝" w:eastAsia="ＭＳ 明朝" w:hAnsi="ＭＳ 明朝" w:cs="ＭＳ 明朝"/>
          <w:color w:val="000000"/>
          <w:kern w:val="0"/>
          <w:szCs w:val="21"/>
        </w:rPr>
      </w:pPr>
      <w:r w:rsidRPr="00703090">
        <w:rPr>
          <w:rFonts w:ascii="ＭＳ 明朝" w:eastAsia="ＭＳ 明朝" w:hAnsi="ＭＳ 明朝" w:cs="ＭＳ 明朝" w:hint="eastAsia"/>
          <w:color w:val="000000"/>
          <w:kern w:val="0"/>
          <w:szCs w:val="21"/>
        </w:rPr>
        <w:t xml:space="preserve">　　　○言語活動は、付けたい力に対して適切だったか</w:t>
      </w:r>
      <w:r w:rsidR="00F42163">
        <w:rPr>
          <w:rFonts w:ascii="ＭＳ 明朝" w:eastAsia="ＭＳ 明朝" w:hAnsi="ＭＳ 明朝" w:cs="ＭＳ 明朝" w:hint="eastAsia"/>
          <w:color w:val="000000"/>
          <w:kern w:val="0"/>
          <w:szCs w:val="21"/>
        </w:rPr>
        <w:t>○単元の設定及び実施時期は適切だったか</w:t>
      </w:r>
    </w:p>
    <w:p w:rsidR="001A53B8" w:rsidRDefault="00A004B7" w:rsidP="001A53B8">
      <w:pPr>
        <w:overflowPunct w:val="0"/>
        <w:ind w:left="654" w:hangingChars="300" w:hanging="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00A745CF">
        <w:rPr>
          <w:rFonts w:ascii="ＭＳ 明朝" w:eastAsia="ＭＳ 明朝" w:hAnsi="ＭＳ 明朝" w:cs="ＭＳ 明朝" w:hint="eastAsia"/>
          <w:color w:val="000000"/>
          <w:kern w:val="0"/>
          <w:szCs w:val="21"/>
        </w:rPr>
        <w:t>不適切ではなかったと思うが、</w:t>
      </w:r>
      <w:r w:rsidR="001A53B8">
        <w:rPr>
          <w:rFonts w:ascii="ＭＳ 明朝" w:eastAsia="ＭＳ 明朝" w:hAnsi="ＭＳ 明朝" w:cs="ＭＳ 明朝" w:hint="eastAsia"/>
          <w:color w:val="000000"/>
          <w:kern w:val="0"/>
          <w:szCs w:val="21"/>
        </w:rPr>
        <w:t>もう少し「書く」「話す・聞く」については年間を通してよりハイレベルな内容を設定できたらという反省がある。しかし生徒自身が活動の意味と身につける力の関係を認識することを重視すると課題設定が難しいと感じた。指導者の勉強が必要である。</w:t>
      </w:r>
    </w:p>
    <w:p w:rsidR="00703090" w:rsidRDefault="00703090" w:rsidP="001A53B8">
      <w:pPr>
        <w:overflowPunct w:val="0"/>
        <w:ind w:left="654" w:hangingChars="300" w:hanging="654"/>
        <w:textAlignment w:val="baseline"/>
        <w:rPr>
          <w:rFonts w:ascii="ＭＳ 明朝" w:eastAsia="ＭＳ 明朝" w:hAnsi="ＭＳ 明朝" w:cs="ＭＳ 明朝"/>
          <w:color w:val="000000"/>
          <w:kern w:val="0"/>
          <w:szCs w:val="21"/>
        </w:rPr>
      </w:pPr>
      <w:r w:rsidRPr="00703090">
        <w:rPr>
          <w:rFonts w:ascii="ＭＳ 明朝" w:eastAsia="ＭＳ 明朝" w:hAnsi="ＭＳ 明朝" w:cs="ＭＳ 明朝" w:hint="eastAsia"/>
          <w:color w:val="000000"/>
          <w:kern w:val="0"/>
          <w:szCs w:val="21"/>
        </w:rPr>
        <w:t xml:space="preserve">　　　○評価規準、基準の設定の仕方はどうだったか</w:t>
      </w:r>
    </w:p>
    <w:p w:rsidR="001A53B8" w:rsidRPr="00703090" w:rsidRDefault="001A53B8" w:rsidP="001A53B8">
      <w:pPr>
        <w:overflowPunct w:val="0"/>
        <w:ind w:left="654" w:hangingChars="300" w:hanging="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C評価にあたる生徒はほとんどいなかったのでそういう点においてももう少しレベルを上げてよいのかとも考えた。</w:t>
      </w:r>
    </w:p>
    <w:p w:rsidR="00703090" w:rsidRPr="00502C28"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hint="eastAsia"/>
          <w:color w:val="000000"/>
          <w:kern w:val="0"/>
          <w:szCs w:val="21"/>
        </w:rPr>
        <w:t xml:space="preserve">　　　○評価のタイミングは適切だったか○評価は適当だったか</w:t>
      </w:r>
    </w:p>
    <w:p w:rsidR="00A004B7" w:rsidRDefault="00A004B7" w:rsidP="0070309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どのように判断してよいかが難しいです。ご指導ご助言をお願いします。</w:t>
      </w:r>
    </w:p>
    <w:p w:rsidR="00703090" w:rsidRDefault="0055429C" w:rsidP="00703090">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00703090" w:rsidRPr="00703090">
        <w:rPr>
          <w:rFonts w:ascii="ＭＳ 明朝" w:eastAsia="ＭＳ 明朝" w:hAnsi="ＭＳ 明朝" w:cs="ＭＳ 明朝" w:hint="eastAsia"/>
          <w:color w:val="000000"/>
          <w:kern w:val="0"/>
          <w:szCs w:val="21"/>
        </w:rPr>
        <w:t>○評価は、生徒の学習改善に還元できたか</w:t>
      </w:r>
    </w:p>
    <w:p w:rsidR="00A004B7" w:rsidRPr="00703090" w:rsidRDefault="00A004B7" w:rsidP="009C5820">
      <w:pPr>
        <w:overflowPunct w:val="0"/>
        <w:ind w:left="654" w:hangingChars="300" w:hanging="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w:t>
      </w:r>
      <w:r w:rsidR="009C5820">
        <w:rPr>
          <w:rFonts w:ascii="ＭＳ 明朝" w:eastAsia="ＭＳ 明朝" w:hAnsi="ＭＳ 明朝" w:cs="ＭＳ 明朝" w:hint="eastAsia"/>
          <w:color w:val="000000"/>
          <w:kern w:val="0"/>
          <w:szCs w:val="21"/>
        </w:rPr>
        <w:t>実施のタイミング的に「学習改善」に還元したかはわからないが、コミュニケーションについての意識や姿勢には多少影響をもたらせたのではと考える。</w:t>
      </w:r>
    </w:p>
    <w:p w:rsidR="00703090" w:rsidRDefault="00703090" w:rsidP="00703090">
      <w:pPr>
        <w:overflowPunct w:val="0"/>
        <w:textAlignment w:val="baseline"/>
        <w:rPr>
          <w:rFonts w:ascii="ＭＳ 明朝" w:eastAsia="ＭＳ 明朝" w:hAnsi="ＭＳ 明朝" w:cs="ＭＳ 明朝"/>
          <w:color w:val="000000"/>
          <w:kern w:val="0"/>
          <w:szCs w:val="21"/>
        </w:rPr>
      </w:pPr>
      <w:r w:rsidRPr="00703090">
        <w:rPr>
          <w:rFonts w:ascii="ＭＳ 明朝" w:eastAsia="ＭＳ 明朝" w:hAnsi="ＭＳ 明朝" w:cs="ＭＳ 明朝" w:hint="eastAsia"/>
          <w:color w:val="000000"/>
          <w:kern w:val="0"/>
          <w:szCs w:val="21"/>
        </w:rPr>
        <w:t xml:space="preserve">　　　○評価は、授業改善に資することができたか</w:t>
      </w:r>
    </w:p>
    <w:p w:rsidR="003D7C8C" w:rsidRDefault="00A004B7" w:rsidP="009C5820">
      <w:pPr>
        <w:overflowPunct w:val="0"/>
        <w:ind w:left="654" w:hangingChars="300" w:hanging="654"/>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009C5820">
        <w:rPr>
          <w:rFonts w:ascii="ＭＳ 明朝" w:eastAsia="ＭＳ 明朝" w:hAnsi="ＭＳ 明朝" w:cs="ＭＳ 明朝" w:hint="eastAsia"/>
          <w:color w:val="000000"/>
          <w:kern w:val="0"/>
          <w:szCs w:val="21"/>
        </w:rPr>
        <w:t>初めて実施した内容であったので、プリントへの記述の点検を行うことで用意していた次時のプリント等を改訂することができた。</w:t>
      </w:r>
    </w:p>
    <w:p w:rsidR="00703090" w:rsidRDefault="00A004B7" w:rsidP="003D7C8C">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      </w:t>
      </w:r>
      <w:r w:rsidR="00703090" w:rsidRPr="00703090">
        <w:rPr>
          <w:rFonts w:ascii="ＭＳ 明朝" w:eastAsia="ＭＳ 明朝" w:hAnsi="ＭＳ 明朝" w:cs="ＭＳ 明朝" w:hint="eastAsia"/>
          <w:color w:val="000000"/>
          <w:kern w:val="0"/>
          <w:szCs w:val="21"/>
        </w:rPr>
        <w:t>○家庭学習課題と単元の有機的関連はあるか</w:t>
      </w:r>
    </w:p>
    <w:p w:rsidR="00F42163" w:rsidRPr="00703090" w:rsidRDefault="00F42163" w:rsidP="003D7C8C">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なし</w:t>
      </w:r>
    </w:p>
    <w:p w:rsidR="00703090" w:rsidRDefault="00703090" w:rsidP="00703090">
      <w:pPr>
        <w:overflowPunct w:val="0"/>
        <w:textAlignment w:val="baseline"/>
        <w:rPr>
          <w:rFonts w:ascii="ＭＳ 明朝" w:eastAsia="ＭＳ 明朝" w:hAnsi="ＭＳ 明朝" w:cs="ＭＳ 明朝"/>
          <w:color w:val="000000"/>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明朝" w:hAnsi="ＭＳ 明朝" w:cs="ＭＳ 明朝" w:hint="eastAsia"/>
          <w:color w:val="000000"/>
          <w:kern w:val="0"/>
          <w:szCs w:val="21"/>
        </w:rPr>
        <w:t>○１年間を振り返った時、生徒は身に付けさせたい力を獲得できたか</w:t>
      </w:r>
    </w:p>
    <w:p w:rsidR="00A840A5" w:rsidRDefault="00F42163" w:rsidP="00A840A5">
      <w:pPr>
        <w:overflowPunct w:val="0"/>
        <w:ind w:left="654" w:hangingChars="300" w:hanging="654"/>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w:t>
      </w:r>
      <w:r w:rsidR="007F6AA1">
        <w:rPr>
          <w:rFonts w:ascii="ＭＳ 明朝" w:eastAsia="ＭＳ 明朝" w:hAnsi="ＭＳ 明朝" w:cs="ＭＳ 明朝" w:hint="eastAsia"/>
          <w:color w:val="000000"/>
          <w:kern w:val="0"/>
          <w:szCs w:val="21"/>
        </w:rPr>
        <w:t>課題が多い。特に総合学科は授業時数が少ないので身につけさせる力を精選して授業を実施していかなければいけないと感じている。</w:t>
      </w:r>
    </w:p>
    <w:p w:rsidR="00703090" w:rsidRPr="00703090" w:rsidRDefault="00703090" w:rsidP="00A840A5">
      <w:pPr>
        <w:overflowPunct w:val="0"/>
        <w:ind w:left="654" w:hangingChars="300" w:hanging="654"/>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Pr="00703090">
        <w:rPr>
          <w:rFonts w:ascii="ＭＳ 明朝" w:eastAsia="ＭＳ ゴシック" w:hAnsi="Times New Roman" w:cs="ＭＳ ゴシック" w:hint="eastAsia"/>
          <w:b/>
          <w:bCs/>
          <w:color w:val="000000"/>
          <w:kern w:val="0"/>
          <w:sz w:val="22"/>
        </w:rPr>
        <w:t>【成果の上がった点とその要因】</w:t>
      </w:r>
    </w:p>
    <w:p w:rsidR="00502C28" w:rsidRPr="00502C28" w:rsidRDefault="00AF4B19" w:rsidP="00703090">
      <w:pPr>
        <w:overflowPunct w:val="0"/>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w:t>
      </w:r>
      <w:r w:rsidR="00502C28" w:rsidRPr="00502C28">
        <w:rPr>
          <w:rFonts w:ascii="ＭＳ 明朝" w:eastAsia="ＭＳ 明朝" w:hAnsi="ＭＳ 明朝" w:cs="ＭＳ 明朝" w:hint="eastAsia"/>
          <w:color w:val="000000"/>
          <w:kern w:val="0"/>
          <w:szCs w:val="21"/>
        </w:rPr>
        <w:t>「効果的な質問ができた」の項目においてすべての生徒が</w:t>
      </w:r>
      <w:r w:rsidR="00502C28" w:rsidRPr="00502C28">
        <w:rPr>
          <mc:AlternateContent>
            <mc:Choice Requires="w16se">
              <w:rFonts w:ascii="ＭＳ 明朝" w:eastAsia="ＭＳ 明朝" w:hAnsi="Times New Roman" w:cs="Times New Roman" w:hint="eastAsia"/>
            </mc:Choice>
            <mc:Fallback>
              <w:rFonts w:ascii="Segoe UI Symbol" w:eastAsia="Segoe UI Symbol" w:hAnsi="Segoe UI Symbol" w:cs="Segoe UI Symbol"/>
            </mc:Fallback>
          </mc:AlternateContent>
          <w:color w:val="000000"/>
          <w:spacing w:val="4"/>
          <w:kern w:val="0"/>
          <w:szCs w:val="21"/>
        </w:rPr>
        <mc:AlternateContent>
          <mc:Choice Requires="w16se">
            <w16se:symEx w16se:font="Segoe UI Symbol" w16se:char="2605"/>
          </mc:Choice>
          <mc:Fallback>
            <w:t>★</w:t>
          </mc:Fallback>
        </mc:AlternateContent>
      </w:r>
      <w:r w:rsidR="00502C28" w:rsidRPr="00502C28">
        <w:rPr>
          <mc:AlternateContent>
            <mc:Choice Requires="w16se">
              <w:rFonts w:ascii="ＭＳ 明朝" w:eastAsia="ＭＳ 明朝" w:hAnsi="Times New Roman" w:cs="Times New Roman" w:hint="eastAsia"/>
            </mc:Choice>
            <mc:Fallback>
              <w:rFonts w:ascii="Segoe UI Symbol" w:eastAsia="Segoe UI Symbol" w:hAnsi="Segoe UI Symbol" w:cs="Segoe UI Symbol"/>
            </mc:Fallback>
          </mc:AlternateContent>
          <w:color w:val="000000"/>
          <w:spacing w:val="4"/>
          <w:kern w:val="0"/>
          <w:szCs w:val="21"/>
        </w:rPr>
        <mc:AlternateContent>
          <mc:Choice Requires="w16se">
            <w16se:symEx w16se:font="Segoe UI Symbol" w16se:char="2605"/>
          </mc:Choice>
          <mc:Fallback>
            <w:t>★</w:t>
          </mc:Fallback>
        </mc:AlternateContent>
      </w:r>
      <w:r w:rsidR="00502C28" w:rsidRPr="00502C28">
        <w:rPr>
          <mc:AlternateContent>
            <mc:Choice Requires="w16se">
              <w:rFonts w:ascii="ＭＳ 明朝" w:eastAsia="ＭＳ 明朝" w:hAnsi="Times New Roman" w:cs="Times New Roman" w:hint="eastAsia"/>
            </mc:Choice>
            <mc:Fallback>
              <w:rFonts w:ascii="Segoe UI Symbol" w:eastAsia="Segoe UI Symbol" w:hAnsi="Segoe UI Symbol" w:cs="Segoe UI Symbol"/>
            </mc:Fallback>
          </mc:AlternateContent>
          <w:color w:val="000000"/>
          <w:spacing w:val="4"/>
          <w:kern w:val="0"/>
          <w:szCs w:val="21"/>
        </w:rPr>
        <mc:AlternateContent>
          <mc:Choice Requires="w16se">
            <w16se:symEx w16se:font="Segoe UI Symbol" w16se:char="2605"/>
          </mc:Choice>
          <mc:Fallback>
            <w:t>★</w:t>
          </mc:Fallback>
        </mc:AlternateContent>
      </w:r>
      <w:r w:rsidR="00502C28" w:rsidRPr="00502C28">
        <w:rPr>
          <w:rFonts w:ascii="ＭＳ 明朝" w:eastAsia="ＭＳ 明朝" w:hAnsi="Times New Roman" w:cs="Times New Roman" w:hint="eastAsia"/>
          <w:color w:val="000000"/>
          <w:spacing w:val="4"/>
          <w:kern w:val="0"/>
          <w:szCs w:val="21"/>
        </w:rPr>
        <w:t>以上と回答し、約50％の生徒が</w:t>
      </w:r>
    </w:p>
    <w:p w:rsidR="00703090" w:rsidRPr="00502C28" w:rsidRDefault="00502C28" w:rsidP="00502C28">
      <w:pPr>
        <w:overflowPunct w:val="0"/>
        <w:ind w:leftChars="300" w:left="654"/>
        <w:textAlignment w:val="baseline"/>
        <w:rPr>
          <w:rFonts w:ascii="ＭＳ 明朝" w:eastAsia="ＭＳ 明朝" w:hAnsi="Times New Roman" w:cs="Times New Roman"/>
          <w:color w:val="000000"/>
          <w:spacing w:val="4"/>
          <w:kern w:val="0"/>
          <w:szCs w:val="21"/>
        </w:rPr>
      </w:pPr>
      <w:r w:rsidRPr="00502C28">
        <w:rPr>
          <mc:AlternateContent>
            <mc:Choice Requires="w16se">
              <w:rFonts w:ascii="ＭＳ 明朝" w:eastAsia="ＭＳ 明朝" w:hAnsi="Times New Roman" w:cs="Times New Roman" w:hint="eastAsia"/>
            </mc:Choice>
            <mc:Fallback>
              <w:rFonts w:ascii="Segoe UI Symbol" w:eastAsia="Segoe UI Symbol" w:hAnsi="Segoe UI Symbol" w:cs="Segoe UI Symbol"/>
            </mc:Fallback>
          </mc:AlternateContent>
          <w:color w:val="000000"/>
          <w:spacing w:val="4"/>
          <w:kern w:val="0"/>
          <w:szCs w:val="21"/>
        </w:rPr>
        <mc:AlternateContent>
          <mc:Choice Requires="w16se">
            <w16se:symEx w16se:font="Segoe UI Symbol" w16se:char="2605"/>
          </mc:Choice>
          <mc:Fallback>
            <w:t>★</w:t>
          </mc:Fallback>
        </mc:AlternateContent>
      </w:r>
      <w:r w:rsidRPr="00502C28">
        <w:rPr>
          <mc:AlternateContent>
            <mc:Choice Requires="w16se">
              <w:rFonts w:ascii="ＭＳ 明朝" w:eastAsia="ＭＳ 明朝" w:hAnsi="Times New Roman" w:cs="Times New Roman" w:hint="eastAsia"/>
            </mc:Choice>
            <mc:Fallback>
              <w:rFonts w:ascii="Segoe UI Symbol" w:eastAsia="Segoe UI Symbol" w:hAnsi="Segoe UI Symbol" w:cs="Segoe UI Symbol"/>
            </mc:Fallback>
          </mc:AlternateContent>
          <w:color w:val="000000"/>
          <w:spacing w:val="4"/>
          <w:kern w:val="0"/>
          <w:szCs w:val="21"/>
        </w:rPr>
        <mc:AlternateContent>
          <mc:Choice Requires="w16se">
            <w16se:symEx w16se:font="Segoe UI Symbol" w16se:char="2605"/>
          </mc:Choice>
          <mc:Fallback>
            <w:t>★</w:t>
          </mc:Fallback>
        </mc:AlternateContent>
      </w:r>
      <w:r w:rsidRPr="00502C28">
        <w:rPr>
          <mc:AlternateContent>
            <mc:Choice Requires="w16se">
              <w:rFonts w:ascii="ＭＳ 明朝" w:eastAsia="ＭＳ 明朝" w:hAnsi="Times New Roman" w:cs="Times New Roman" w:hint="eastAsia"/>
            </mc:Choice>
            <mc:Fallback>
              <w:rFonts w:ascii="Segoe UI Symbol" w:eastAsia="Segoe UI Symbol" w:hAnsi="Segoe UI Symbol" w:cs="Segoe UI Symbol"/>
            </mc:Fallback>
          </mc:AlternateContent>
          <w:color w:val="000000"/>
          <w:spacing w:val="4"/>
          <w:kern w:val="0"/>
          <w:szCs w:val="21"/>
        </w:rPr>
        <mc:AlternateContent>
          <mc:Choice Requires="w16se">
            <w16se:symEx w16se:font="Segoe UI Symbol" w16se:char="2605"/>
          </mc:Choice>
          <mc:Fallback>
            <w:t>★</w:t>
          </mc:Fallback>
        </mc:AlternateContent>
      </w:r>
      <w:r w:rsidRPr="00502C28">
        <w:rPr>
          <mc:AlternateContent>
            <mc:Choice Requires="w16se">
              <w:rFonts w:ascii="ＭＳ 明朝" w:eastAsia="ＭＳ 明朝" w:hAnsi="Times New Roman" w:cs="Times New Roman" w:hint="eastAsia"/>
            </mc:Choice>
            <mc:Fallback>
              <w:rFonts w:ascii="Segoe UI Symbol" w:eastAsia="Segoe UI Symbol" w:hAnsi="Segoe UI Symbol" w:cs="Segoe UI Symbol"/>
            </mc:Fallback>
          </mc:AlternateContent>
          <w:color w:val="000000"/>
          <w:spacing w:val="4"/>
          <w:kern w:val="0"/>
          <w:szCs w:val="21"/>
        </w:rPr>
        <mc:AlternateContent>
          <mc:Choice Requires="w16se">
            <w16se:symEx w16se:font="Segoe UI Symbol" w16se:char="2605"/>
          </mc:Choice>
          <mc:Fallback>
            <w:t>★</w:t>
          </mc:Fallback>
        </mc:AlternateContent>
      </w:r>
      <w:r w:rsidRPr="00502C28">
        <w:rPr>
          <w:rFonts w:ascii="ＭＳ 明朝" w:eastAsia="ＭＳ 明朝" w:hAnsi="Times New Roman" w:cs="Times New Roman" w:hint="eastAsia"/>
          <w:color w:val="000000"/>
          <w:spacing w:val="4"/>
          <w:kern w:val="0"/>
          <w:szCs w:val="21"/>
        </w:rPr>
        <w:t>以上</w:t>
      </w:r>
      <w:r w:rsidR="003F7F52">
        <w:rPr>
          <w:rFonts w:ascii="ＭＳ 明朝" w:eastAsia="ＭＳ 明朝" w:hAnsi="Times New Roman" w:cs="Times New Roman" w:hint="eastAsia"/>
          <w:color w:val="000000"/>
          <w:spacing w:val="4"/>
          <w:kern w:val="0"/>
          <w:szCs w:val="21"/>
        </w:rPr>
        <w:t>と</w:t>
      </w:r>
      <w:r w:rsidRPr="00502C28">
        <w:rPr>
          <w:rFonts w:ascii="ＭＳ 明朝" w:eastAsia="ＭＳ 明朝" w:hAnsi="Times New Roman" w:cs="Times New Roman" w:hint="eastAsia"/>
          <w:color w:val="000000"/>
          <w:spacing w:val="4"/>
          <w:kern w:val="0"/>
          <w:szCs w:val="21"/>
        </w:rPr>
        <w:t>回答した。ま</w:t>
      </w:r>
      <w:r w:rsidR="00A840A5">
        <w:rPr>
          <w:rFonts w:ascii="ＭＳ 明朝" w:eastAsia="ＭＳ 明朝" w:hAnsi="Times New Roman" w:cs="Times New Roman" w:hint="eastAsia"/>
          <w:color w:val="000000"/>
          <w:spacing w:val="4"/>
          <w:kern w:val="0"/>
          <w:szCs w:val="21"/>
        </w:rPr>
        <w:t>た</w:t>
      </w:r>
      <w:r w:rsidRPr="00502C28">
        <w:rPr>
          <w:rFonts w:ascii="ＭＳ 明朝" w:eastAsia="ＭＳ 明朝" w:hAnsi="Times New Roman" w:cs="Times New Roman" w:hint="eastAsia"/>
          <w:color w:val="000000"/>
          <w:spacing w:val="4"/>
          <w:kern w:val="0"/>
          <w:szCs w:val="21"/>
        </w:rPr>
        <w:t>「オープン＆クローズドクエスチョンの使い分けができたか」の項目においても</w:t>
      </w:r>
      <w:r w:rsidR="003F7F52">
        <w:rPr>
          <w:rFonts w:ascii="ＭＳ 明朝" w:eastAsia="ＭＳ 明朝" w:hAnsi="Times New Roman" w:cs="Times New Roman" w:hint="eastAsia"/>
          <w:color w:val="000000"/>
          <w:spacing w:val="4"/>
          <w:kern w:val="0"/>
          <w:szCs w:val="21"/>
        </w:rPr>
        <w:t>約</w:t>
      </w:r>
      <w:r w:rsidR="00767E9A">
        <w:rPr>
          <w:rFonts w:ascii="ＭＳ 明朝" w:eastAsia="ＭＳ 明朝" w:hAnsi="ＭＳ 明朝" w:cs="ＭＳ 明朝" w:hint="eastAsia"/>
          <w:color w:val="000000"/>
          <w:kern w:val="0"/>
          <w:szCs w:val="21"/>
        </w:rPr>
        <w:t>90％</w:t>
      </w:r>
      <w:r w:rsidRPr="00502C28">
        <w:rPr>
          <w:rFonts w:ascii="ＭＳ 明朝" w:eastAsia="ＭＳ 明朝" w:hAnsi="ＭＳ 明朝" w:cs="ＭＳ 明朝" w:hint="eastAsia"/>
          <w:color w:val="000000"/>
          <w:kern w:val="0"/>
          <w:szCs w:val="21"/>
        </w:rPr>
        <w:t>の生徒が</w:t>
      </w:r>
      <w:r w:rsidRPr="00502C28">
        <w:rPr>
          <w:rFonts w:ascii="Segoe UI Symbol" w:eastAsia="Segoe UI Symbol" w:hAnsi="Segoe UI Symbol" w:cs="Segoe UI Symbol" w:hint="eastAsia"/>
          <w:color w:val="000000"/>
          <w:spacing w:val="4"/>
          <w:kern w:val="0"/>
          <w:szCs w:val="21"/>
        </w:rPr>
        <w:t>★★★</w:t>
      </w:r>
      <w:r w:rsidRPr="00502C28">
        <w:rPr>
          <w:rFonts w:ascii="ＭＳ 明朝" w:eastAsia="ＭＳ 明朝" w:hAnsi="Times New Roman" w:cs="Times New Roman" w:hint="eastAsia"/>
          <w:color w:val="000000"/>
          <w:spacing w:val="4"/>
          <w:kern w:val="0"/>
          <w:szCs w:val="21"/>
        </w:rPr>
        <w:t>以上と回答し、</w:t>
      </w:r>
      <w:r w:rsidR="003F7F52">
        <w:rPr>
          <w:rFonts w:ascii="ＭＳ 明朝" w:eastAsia="ＭＳ 明朝" w:hAnsi="Times New Roman" w:cs="Times New Roman" w:hint="eastAsia"/>
          <w:color w:val="000000"/>
          <w:spacing w:val="4"/>
          <w:kern w:val="0"/>
          <w:szCs w:val="21"/>
        </w:rPr>
        <w:t>約38％の生徒が</w:t>
      </w:r>
      <w:r w:rsidR="003F7F52" w:rsidRPr="00502C28">
        <w:rPr>
          <w:rFonts w:ascii="Segoe UI Symbol" w:eastAsia="Segoe UI Symbol" w:hAnsi="Segoe UI Symbol" w:cs="Segoe UI Symbol" w:hint="eastAsia"/>
          <w:color w:val="000000"/>
          <w:spacing w:val="4"/>
          <w:kern w:val="0"/>
          <w:szCs w:val="21"/>
        </w:rPr>
        <w:t>★★★★</w:t>
      </w:r>
      <w:r w:rsidR="003F7F52" w:rsidRPr="00502C28">
        <w:rPr>
          <w:rFonts w:ascii="ＭＳ 明朝" w:eastAsia="ＭＳ 明朝" w:hAnsi="Times New Roman" w:cs="Times New Roman" w:hint="eastAsia"/>
          <w:color w:val="000000"/>
          <w:spacing w:val="4"/>
          <w:kern w:val="0"/>
          <w:szCs w:val="21"/>
        </w:rPr>
        <w:t>以上</w:t>
      </w:r>
      <w:r w:rsidR="003F7F52">
        <w:rPr>
          <w:rFonts w:ascii="ＭＳ 明朝" w:eastAsia="ＭＳ 明朝" w:hAnsi="Times New Roman" w:cs="Times New Roman" w:hint="eastAsia"/>
          <w:color w:val="000000"/>
          <w:spacing w:val="4"/>
          <w:kern w:val="0"/>
          <w:szCs w:val="21"/>
        </w:rPr>
        <w:t>と</w:t>
      </w:r>
      <w:r w:rsidR="003F7F52" w:rsidRPr="00502C28">
        <w:rPr>
          <w:rFonts w:ascii="ＭＳ 明朝" w:eastAsia="ＭＳ 明朝" w:hAnsi="Times New Roman" w:cs="Times New Roman" w:hint="eastAsia"/>
          <w:color w:val="000000"/>
          <w:spacing w:val="4"/>
          <w:kern w:val="0"/>
          <w:szCs w:val="21"/>
        </w:rPr>
        <w:t>回答した。</w:t>
      </w:r>
    </w:p>
    <w:p w:rsidR="00703090" w:rsidRPr="00703090" w:rsidRDefault="00703090" w:rsidP="00A840A5">
      <w:pPr>
        <w:overflowPunct w:val="0"/>
        <w:ind w:firstLineChars="200" w:firstLine="458"/>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2"/>
        </w:rPr>
        <w:t>【課題とその原因、課題に対する改善案】</w:t>
      </w:r>
    </w:p>
    <w:p w:rsidR="00703090" w:rsidRPr="00703090" w:rsidRDefault="000002C6" w:rsidP="000002C6">
      <w:pPr>
        <w:overflowPunct w:val="0"/>
        <w:ind w:left="678" w:hangingChars="300" w:hanging="678"/>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 xml:space="preserve">　　　前述したが、総合学科の</w:t>
      </w:r>
      <w:r>
        <w:rPr>
          <w:rFonts w:ascii="ＭＳ 明朝" w:eastAsia="ＭＳ 明朝" w:hAnsi="ＭＳ 明朝" w:cs="ＭＳ 明朝" w:hint="eastAsia"/>
          <w:color w:val="000000"/>
          <w:kern w:val="0"/>
          <w:szCs w:val="21"/>
        </w:rPr>
        <w:t>「書く」「話す・聞く」と普通科の「話す・聞く」についてよりハイレベルな内容を設定したい。生徒自身が活動の意味と身につける力の関係を認識できる課題設定の事例について研究したい。</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ゴシック" w:hAnsi="Times New Roman" w:cs="ＭＳ ゴシック" w:hint="eastAsia"/>
          <w:b/>
          <w:bCs/>
          <w:color w:val="000000"/>
          <w:kern w:val="0"/>
          <w:sz w:val="24"/>
          <w:szCs w:val="24"/>
        </w:rPr>
        <w:t>（１３）資料</w:t>
      </w:r>
    </w:p>
    <w:p w:rsidR="00703090" w:rsidRPr="00703090" w:rsidRDefault="00703090" w:rsidP="00703090">
      <w:pPr>
        <w:overflowPunct w:val="0"/>
        <w:textAlignment w:val="baseline"/>
        <w:rPr>
          <w:rFonts w:ascii="ＭＳ 明朝" w:eastAsia="ＭＳ 明朝" w:hAnsi="Times New Roman" w:cs="Times New Roman"/>
          <w:color w:val="000000"/>
          <w:spacing w:val="4"/>
          <w:kern w:val="0"/>
          <w:szCs w:val="21"/>
        </w:rPr>
      </w:pPr>
      <w:r w:rsidRPr="00703090">
        <w:rPr>
          <w:rFonts w:ascii="ＭＳ 明朝" w:eastAsia="ＭＳ 明朝" w:hAnsi="ＭＳ 明朝" w:cs="ＭＳ 明朝"/>
          <w:color w:val="000000"/>
          <w:kern w:val="0"/>
          <w:szCs w:val="21"/>
        </w:rPr>
        <w:t xml:space="preserve">     </w:t>
      </w:r>
      <w:r w:rsidR="00DD4166">
        <w:rPr>
          <w:rFonts w:ascii="ＭＳ 明朝" w:eastAsia="ＭＳ 明朝" w:hAnsi="ＭＳ 明朝" w:cs="ＭＳ 明朝" w:hint="eastAsia"/>
          <w:color w:val="000000"/>
          <w:kern w:val="0"/>
          <w:szCs w:val="21"/>
        </w:rPr>
        <w:t>参考文献等</w:t>
      </w:r>
    </w:p>
    <w:p w:rsidR="00703090" w:rsidRPr="00DD4166" w:rsidRDefault="00703090" w:rsidP="00FA5FF0">
      <w:pPr>
        <w:overflowPunct w:val="0"/>
        <w:textAlignment w:val="baseline"/>
        <w:rPr>
          <w:rStyle w:val="itemname"/>
          <w:bCs/>
          <w:sz w:val="21"/>
          <w:szCs w:val="21"/>
        </w:rPr>
      </w:pPr>
      <w:r w:rsidRPr="00703090">
        <w:rPr>
          <w:rFonts w:ascii="ＭＳ 明朝" w:eastAsia="ＭＳ 明朝" w:hAnsi="ＭＳ 明朝" w:cs="ＭＳ 明朝" w:hint="eastAsia"/>
          <w:color w:val="000000"/>
          <w:kern w:val="0"/>
          <w:szCs w:val="21"/>
        </w:rPr>
        <w:t xml:space="preserve">　　　</w:t>
      </w:r>
      <w:r w:rsidR="00DD4166" w:rsidRPr="00DD4166">
        <w:rPr>
          <w:rStyle w:val="itemname"/>
          <w:bCs/>
          <w:sz w:val="21"/>
          <w:szCs w:val="21"/>
        </w:rPr>
        <w:t>絹川</w:t>
      </w:r>
      <w:r w:rsidR="00DD4166" w:rsidRPr="00DD4166">
        <w:rPr>
          <w:rStyle w:val="itemname"/>
          <w:bCs/>
          <w:sz w:val="21"/>
          <w:szCs w:val="21"/>
        </w:rPr>
        <w:t xml:space="preserve"> </w:t>
      </w:r>
      <w:r w:rsidR="00DD4166" w:rsidRPr="00DD4166">
        <w:rPr>
          <w:rStyle w:val="itemname"/>
          <w:bCs/>
          <w:sz w:val="21"/>
          <w:szCs w:val="21"/>
        </w:rPr>
        <w:t>友梨</w:t>
      </w:r>
      <w:r w:rsidR="00DD4166">
        <w:rPr>
          <w:rFonts w:ascii="ＭＳ 明朝" w:eastAsia="ＭＳ 明朝" w:hAnsi="ＭＳ 明朝" w:cs="ＭＳ 明朝" w:hint="eastAsia"/>
          <w:color w:val="000000"/>
          <w:kern w:val="0"/>
          <w:szCs w:val="21"/>
        </w:rPr>
        <w:t>『</w:t>
      </w:r>
      <w:r w:rsidR="00FA5FF0" w:rsidRPr="00DD4166">
        <w:rPr>
          <w:rStyle w:val="itemname"/>
          <w:bCs/>
          <w:sz w:val="21"/>
          <w:szCs w:val="21"/>
        </w:rPr>
        <w:t>インプロ・ゲーム</w:t>
      </w:r>
      <w:r w:rsidR="00FA5FF0" w:rsidRPr="00DD4166">
        <w:rPr>
          <w:rStyle w:val="itemname"/>
          <w:bCs/>
          <w:sz w:val="21"/>
          <w:szCs w:val="21"/>
        </w:rPr>
        <w:t xml:space="preserve"> </w:t>
      </w:r>
      <w:r w:rsidR="00FA5FF0" w:rsidRPr="00DD4166">
        <w:rPr>
          <w:rStyle w:val="itemname"/>
          <w:bCs/>
          <w:sz w:val="21"/>
          <w:szCs w:val="21"/>
        </w:rPr>
        <w:t>身体表現の即興ワークショップ</w:t>
      </w:r>
      <w:r w:rsidR="00DD4166">
        <w:rPr>
          <w:rStyle w:val="itemname"/>
          <w:rFonts w:hint="eastAsia"/>
          <w:bCs/>
          <w:sz w:val="21"/>
          <w:szCs w:val="21"/>
        </w:rPr>
        <w:t>』（</w:t>
      </w:r>
      <w:r w:rsidR="00FA5FF0" w:rsidRPr="00DD4166">
        <w:rPr>
          <w:rStyle w:val="itemname"/>
          <w:bCs/>
          <w:sz w:val="21"/>
          <w:szCs w:val="21"/>
        </w:rPr>
        <w:t>晩成書房</w:t>
      </w:r>
      <w:r w:rsidR="00DD4166">
        <w:rPr>
          <w:rStyle w:val="itemname"/>
          <w:rFonts w:hint="eastAsia"/>
          <w:bCs/>
          <w:sz w:val="21"/>
          <w:szCs w:val="21"/>
        </w:rPr>
        <w:t>）</w:t>
      </w:r>
    </w:p>
    <w:p w:rsidR="00AB7AB3" w:rsidRDefault="008F558E" w:rsidP="00FA5FF0">
      <w:pPr>
        <w:overflowPunct w:val="0"/>
        <w:textAlignment w:val="baseline"/>
        <w:rPr>
          <w:rStyle w:val="itemname"/>
          <w:bCs/>
          <w:sz w:val="21"/>
          <w:szCs w:val="21"/>
        </w:rPr>
      </w:pPr>
      <w:r w:rsidRPr="00DD4166">
        <w:rPr>
          <w:rStyle w:val="itemname"/>
          <w:rFonts w:hint="eastAsia"/>
          <w:bCs/>
          <w:sz w:val="21"/>
          <w:szCs w:val="21"/>
        </w:rPr>
        <w:t xml:space="preserve">　　　</w:t>
      </w:r>
      <w:r w:rsidR="00DD4166" w:rsidRPr="00DD4166">
        <w:rPr>
          <w:rStyle w:val="itemname"/>
          <w:rFonts w:hint="eastAsia"/>
          <w:bCs/>
          <w:sz w:val="21"/>
          <w:szCs w:val="21"/>
        </w:rPr>
        <w:t>独立行政法人国際交流基金</w:t>
      </w:r>
      <w:r w:rsidR="00DD4166">
        <w:rPr>
          <w:rStyle w:val="itemname"/>
          <w:rFonts w:hint="eastAsia"/>
          <w:bCs/>
          <w:sz w:val="21"/>
          <w:szCs w:val="21"/>
        </w:rPr>
        <w:t>『</w:t>
      </w:r>
      <w:r w:rsidRPr="00DD4166">
        <w:rPr>
          <w:rStyle w:val="itemname"/>
          <w:rFonts w:hint="eastAsia"/>
          <w:bCs/>
          <w:sz w:val="21"/>
          <w:szCs w:val="21"/>
        </w:rPr>
        <w:t>日本語能力試験公式問題集</w:t>
      </w:r>
      <w:r w:rsidRPr="00DD4166">
        <w:rPr>
          <w:rStyle w:val="itemname"/>
          <w:rFonts w:hint="eastAsia"/>
          <w:bCs/>
          <w:sz w:val="21"/>
          <w:szCs w:val="21"/>
        </w:rPr>
        <w:t>N</w:t>
      </w:r>
      <w:r w:rsidRPr="00DD4166">
        <w:rPr>
          <w:rStyle w:val="itemname"/>
          <w:rFonts w:hint="eastAsia"/>
          <w:bCs/>
          <w:sz w:val="21"/>
          <w:szCs w:val="21"/>
        </w:rPr>
        <w:t>１</w:t>
      </w:r>
      <w:r w:rsidR="00DD4166">
        <w:rPr>
          <w:rStyle w:val="itemname"/>
          <w:rFonts w:hint="eastAsia"/>
          <w:bCs/>
          <w:sz w:val="21"/>
          <w:szCs w:val="21"/>
        </w:rPr>
        <w:t>』</w:t>
      </w:r>
      <w:r w:rsidR="00DD4166">
        <w:rPr>
          <w:rStyle w:val="itemname"/>
          <w:rFonts w:hint="eastAsia"/>
          <w:bCs/>
          <w:sz w:val="21"/>
          <w:szCs w:val="21"/>
        </w:rPr>
        <w:t>(</w:t>
      </w:r>
      <w:r w:rsidR="00B83110" w:rsidRPr="00DD4166">
        <w:rPr>
          <w:rStyle w:val="itemname"/>
          <w:rFonts w:hint="eastAsia"/>
          <w:bCs/>
          <w:sz w:val="21"/>
          <w:szCs w:val="21"/>
        </w:rPr>
        <w:t>凡人社</w:t>
      </w:r>
      <w:r w:rsidR="00DD4166">
        <w:rPr>
          <w:rStyle w:val="itemname"/>
          <w:rFonts w:hint="eastAsia"/>
          <w:bCs/>
          <w:sz w:val="21"/>
          <w:szCs w:val="21"/>
        </w:rPr>
        <w:t>)</w:t>
      </w:r>
    </w:p>
    <w:p w:rsidR="00AB7AB3" w:rsidRDefault="00AB7AB3" w:rsidP="00AB7AB3">
      <w:pPr>
        <w:overflowPunct w:val="0"/>
        <w:ind w:firstLineChars="300" w:firstLine="666"/>
        <w:textAlignment w:val="baseline"/>
        <w:rPr>
          <w:kern w:val="0"/>
        </w:rPr>
      </w:pPr>
      <w:r w:rsidRPr="00AB7AB3">
        <w:rPr>
          <w:rFonts w:hint="eastAsia"/>
          <w:spacing w:val="2"/>
          <w:kern w:val="0"/>
          <w:fitText w:val="7445" w:id="-2104841472"/>
        </w:rPr>
        <w:t>絶対に成功させたいインタビュー取材の経験から学んだ</w:t>
      </w:r>
      <w:r w:rsidRPr="00AB7AB3">
        <w:rPr>
          <w:rFonts w:hint="eastAsia"/>
          <w:spacing w:val="2"/>
          <w:kern w:val="0"/>
          <w:fitText w:val="7445" w:id="-2104841472"/>
        </w:rPr>
        <w:t>13</w:t>
      </w:r>
      <w:r w:rsidRPr="00AB7AB3">
        <w:rPr>
          <w:rFonts w:hint="eastAsia"/>
          <w:spacing w:val="2"/>
          <w:kern w:val="0"/>
          <w:fitText w:val="7445" w:id="-2104841472"/>
        </w:rPr>
        <w:t>のポイントとコ</w:t>
      </w:r>
      <w:r w:rsidRPr="00AB7AB3">
        <w:rPr>
          <w:rFonts w:hint="eastAsia"/>
          <w:spacing w:val="21"/>
          <w:kern w:val="0"/>
          <w:fitText w:val="7445" w:id="-2104841472"/>
        </w:rPr>
        <w:t>ツ</w:t>
      </w:r>
    </w:p>
    <w:p w:rsidR="00AB7AB3" w:rsidRDefault="00F73E7C" w:rsidP="00AB7AB3">
      <w:pPr>
        <w:overflowPunct w:val="0"/>
        <w:ind w:firstLineChars="2800" w:firstLine="6104"/>
        <w:textAlignment w:val="baseline"/>
        <w:rPr>
          <w:rStyle w:val="itemname"/>
          <w:bCs/>
          <w:sz w:val="21"/>
          <w:szCs w:val="21"/>
        </w:rPr>
      </w:pPr>
      <w:hyperlink r:id="rId4" w:history="1">
        <w:r w:rsidR="007015F6" w:rsidRPr="00BD645E">
          <w:rPr>
            <w:rStyle w:val="af3"/>
            <w:bCs/>
            <w:szCs w:val="21"/>
          </w:rPr>
          <w:t>https://liginc.co.jp/life/useful-info/113630</w:t>
        </w:r>
      </w:hyperlink>
    </w:p>
    <w:p w:rsidR="007015F6" w:rsidRPr="00AB7AB3" w:rsidRDefault="007015F6" w:rsidP="00AB7AB3">
      <w:pPr>
        <w:overflowPunct w:val="0"/>
        <w:ind w:firstLineChars="2800" w:firstLine="6104"/>
        <w:textAlignment w:val="baseline"/>
        <w:rPr>
          <w:bCs/>
          <w:color w:val="000000"/>
          <w:szCs w:val="21"/>
        </w:rPr>
      </w:pPr>
    </w:p>
    <w:p w:rsidR="00523179" w:rsidRDefault="00523179">
      <w:r>
        <w:rPr>
          <w:rFonts w:hint="eastAsia"/>
        </w:rPr>
        <w:t xml:space="preserve">     </w:t>
      </w:r>
      <w:r>
        <w:rPr>
          <w:rFonts w:hint="eastAsia"/>
        </w:rPr>
        <w:t>生徒の振り返り</w:t>
      </w:r>
      <w:r w:rsidR="007015F6">
        <w:rPr>
          <w:rFonts w:hint="eastAsia"/>
        </w:rPr>
        <w:t>より</w:t>
      </w:r>
    </w:p>
    <w:p w:rsidR="007015F6" w:rsidRDefault="007015F6">
      <w:r>
        <w:rPr>
          <w:rFonts w:hint="eastAsia"/>
        </w:rPr>
        <w:t xml:space="preserve">　　　・その質問にどう答えが返ってくるのかを予想する。相手の考えに対して、自分の意見を持つ。</w:t>
      </w:r>
    </w:p>
    <w:p w:rsidR="007015F6" w:rsidRDefault="007015F6">
      <w:r>
        <w:rPr>
          <w:rFonts w:hint="eastAsia"/>
        </w:rPr>
        <w:t xml:space="preserve">　　　　自分の考えと相手の考えをてらし合わせる。</w:t>
      </w:r>
    </w:p>
    <w:p w:rsidR="007015F6" w:rsidRDefault="007015F6" w:rsidP="007015F6">
      <w:pPr>
        <w:ind w:left="872" w:hangingChars="400" w:hanging="872"/>
      </w:pPr>
      <w:r>
        <w:rPr>
          <w:rFonts w:hint="eastAsia"/>
        </w:rPr>
        <w:t xml:space="preserve">　　　・相手のことを知るために良いことも悪いことも聞くことが大切だと思った。一つの方向からでは内容にかたよりも出てしまうと思うので他方向からも聞くべきだと思った。</w:t>
      </w:r>
    </w:p>
    <w:p w:rsidR="007015F6" w:rsidRDefault="007015F6" w:rsidP="007015F6">
      <w:pPr>
        <w:ind w:left="872" w:hangingChars="400" w:hanging="872"/>
      </w:pPr>
      <w:r>
        <w:rPr>
          <w:rFonts w:hint="eastAsia"/>
        </w:rPr>
        <w:t xml:space="preserve">　　　・あらかじめ決めておいた質問にしばられないこと、話を広げられれば、思った以上のことが聞き出せるかもしれないし、今後の関係も良好になると思った。</w:t>
      </w:r>
    </w:p>
    <w:p w:rsidR="007015F6" w:rsidRDefault="007015F6" w:rsidP="007015F6">
      <w:pPr>
        <w:ind w:left="872" w:hangingChars="400" w:hanging="872"/>
      </w:pPr>
      <w:r>
        <w:rPr>
          <w:rFonts w:hint="eastAsia"/>
        </w:rPr>
        <w:t xml:space="preserve">　　　・相手の話を聞くことに必要なことは、上にも書いてあるように「話の展開を想定して質問すること」だと思います。この質問をしたら次はこの質問につながるということを考えてインタビューすることが必要だと思いました。</w:t>
      </w:r>
    </w:p>
    <w:p w:rsidR="007015F6" w:rsidRDefault="007015F6" w:rsidP="007015F6">
      <w:pPr>
        <w:ind w:left="872" w:hangingChars="400" w:hanging="872"/>
      </w:pPr>
      <w:r>
        <w:rPr>
          <w:rFonts w:hint="eastAsia"/>
        </w:rPr>
        <w:t xml:space="preserve">　　　・「インタビュー」とだけ聞くと簡単そうに思いますが、実際にやってみると難しいものだなぁと感じました。聞きたいことだけ聞くのではなく、相手の情報も引き出すというテクニックが重要だと思いました。</w:t>
      </w:r>
    </w:p>
    <w:p w:rsidR="007015F6" w:rsidRPr="007015F6" w:rsidRDefault="007015F6" w:rsidP="007015F6">
      <w:pPr>
        <w:ind w:left="872" w:hangingChars="400" w:hanging="872"/>
      </w:pPr>
      <w:r>
        <w:rPr>
          <w:rFonts w:hint="eastAsia"/>
        </w:rPr>
        <w:t xml:space="preserve">　　　・インタビューを通して、聞き方や聞く内容をどのようにすれば相手に伝わりやすいかなど考えながら授業を進めていくことができました。</w:t>
      </w:r>
    </w:p>
    <w:p w:rsidR="00942842" w:rsidRDefault="00942842"/>
    <w:p w:rsidR="00942842" w:rsidRDefault="00942842"/>
    <w:p w:rsidR="00942842" w:rsidRDefault="00942842"/>
    <w:p w:rsidR="00942842" w:rsidRDefault="00942842"/>
    <w:p w:rsidR="00942842" w:rsidRDefault="00942842"/>
    <w:p w:rsidR="00942842" w:rsidRDefault="00942842"/>
    <w:p w:rsidR="00942842" w:rsidRDefault="00942842"/>
    <w:p w:rsidR="00523179" w:rsidRDefault="00523179">
      <w:r>
        <w:rPr>
          <w:rFonts w:hint="eastAsia"/>
        </w:rPr>
        <w:t xml:space="preserve">　　</w:t>
      </w:r>
    </w:p>
    <w:p w:rsidR="005E42F3" w:rsidRDefault="005E42F3"/>
    <w:p w:rsidR="005E42F3" w:rsidRDefault="00010E00">
      <w:r w:rsidRPr="00F434D7">
        <w:rPr>
          <w:noProof/>
        </w:rPr>
        <w:lastRenderedPageBreak/>
        <w:drawing>
          <wp:anchor distT="0" distB="0" distL="114300" distR="114300" simplePos="0" relativeHeight="251621888" behindDoc="0" locked="0" layoutInCell="1" allowOverlap="1" wp14:anchorId="25CF4E48" wp14:editId="1CFAEA30">
            <wp:simplePos x="0" y="0"/>
            <wp:positionH relativeFrom="column">
              <wp:posOffset>885190</wp:posOffset>
            </wp:positionH>
            <wp:positionV relativeFrom="paragraph">
              <wp:posOffset>-407035</wp:posOffset>
            </wp:positionV>
            <wp:extent cx="4345940" cy="6001385"/>
            <wp:effectExtent l="0" t="8573" r="7938" b="7937"/>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rot="16200000">
                      <a:off x="0" y="0"/>
                      <a:ext cx="4345940" cy="6001385"/>
                    </a:xfrm>
                    <a:prstGeom prst="rect">
                      <a:avLst/>
                    </a:prstGeom>
                  </pic:spPr>
                </pic:pic>
              </a:graphicData>
            </a:graphic>
            <wp14:sizeRelH relativeFrom="page">
              <wp14:pctWidth>0</wp14:pctWidth>
            </wp14:sizeRelH>
            <wp14:sizeRelV relativeFrom="page">
              <wp14:pctHeight>0</wp14:pctHeight>
            </wp14:sizeRelV>
          </wp:anchor>
        </w:drawing>
      </w:r>
      <w:r>
        <w:rPr>
          <w:rFonts w:hint="eastAsia"/>
        </w:rPr>
        <w:t>使用プリント</w:t>
      </w:r>
    </w:p>
    <w:p w:rsidR="00DA1DED" w:rsidRDefault="00DA1DED"/>
    <w:p w:rsidR="00DA1DED" w:rsidRDefault="00DA1DED"/>
    <w:p w:rsidR="00DA1DED" w:rsidRDefault="00DA1DED"/>
    <w:p w:rsidR="00DA1DED" w:rsidRDefault="00DA1DED"/>
    <w:p w:rsidR="00DA1DED" w:rsidRDefault="00DA1DED"/>
    <w:p w:rsidR="00DA1DED" w:rsidRDefault="00DA1DED"/>
    <w:p w:rsidR="005E42F3" w:rsidRDefault="005E42F3"/>
    <w:p w:rsidR="005E42F3" w:rsidRDefault="005E42F3"/>
    <w:p w:rsidR="005E42F3" w:rsidRDefault="005E42F3"/>
    <w:p w:rsidR="005E42F3" w:rsidRDefault="005E42F3"/>
    <w:p w:rsidR="005E42F3" w:rsidRDefault="005E42F3"/>
    <w:p w:rsidR="00DA1DED" w:rsidRDefault="00DA1DED"/>
    <w:p w:rsidR="00DA1DED" w:rsidRDefault="00DA1DED"/>
    <w:p w:rsidR="00DA1DED" w:rsidRDefault="00010E00">
      <w:r>
        <w:rPr>
          <w:noProof/>
        </w:rPr>
        <w:drawing>
          <wp:anchor distT="0" distB="0" distL="114300" distR="114300" simplePos="0" relativeHeight="251706880" behindDoc="0" locked="0" layoutInCell="1" allowOverlap="1" wp14:anchorId="6BE20524" wp14:editId="58EC2CFD">
            <wp:simplePos x="0" y="0"/>
            <wp:positionH relativeFrom="column">
              <wp:posOffset>-5071745</wp:posOffset>
            </wp:positionH>
            <wp:positionV relativeFrom="paragraph">
              <wp:posOffset>223520</wp:posOffset>
            </wp:positionV>
            <wp:extent cx="4103370" cy="5867400"/>
            <wp:effectExtent l="0" t="5715" r="5715" b="5715"/>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6200000">
                      <a:off x="0" y="0"/>
                      <a:ext cx="4103370" cy="586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1DED" w:rsidRDefault="00DA1DED"/>
    <w:p w:rsidR="00F434D7" w:rsidRDefault="00010E00">
      <w:r w:rsidRPr="00DA1DED">
        <w:rPr>
          <w:noProof/>
        </w:rPr>
        <w:lastRenderedPageBreak/>
        <w:drawing>
          <wp:anchor distT="0" distB="0" distL="114300" distR="114300" simplePos="0" relativeHeight="251667968" behindDoc="0" locked="0" layoutInCell="1" allowOverlap="1" wp14:anchorId="1653FC15" wp14:editId="2EFA6E79">
            <wp:simplePos x="0" y="0"/>
            <wp:positionH relativeFrom="column">
              <wp:posOffset>3217164</wp:posOffset>
            </wp:positionH>
            <wp:positionV relativeFrom="paragraph">
              <wp:posOffset>5007610</wp:posOffset>
            </wp:positionV>
            <wp:extent cx="3272790" cy="4526915"/>
            <wp:effectExtent l="0" t="0" r="3810" b="6985"/>
            <wp:wrapTopAndBottom/>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72790" cy="4526915"/>
                    </a:xfrm>
                    <a:prstGeom prst="rect">
                      <a:avLst/>
                    </a:prstGeom>
                  </pic:spPr>
                </pic:pic>
              </a:graphicData>
            </a:graphic>
            <wp14:sizeRelH relativeFrom="page">
              <wp14:pctWidth>0</wp14:pctWidth>
            </wp14:sizeRelH>
            <wp14:sizeRelV relativeFrom="page">
              <wp14:pctHeight>0</wp14:pctHeight>
            </wp14:sizeRelV>
          </wp:anchor>
        </w:drawing>
      </w:r>
      <w:r w:rsidRPr="00DA1DED">
        <w:rPr>
          <w:noProof/>
        </w:rPr>
        <w:drawing>
          <wp:anchor distT="0" distB="0" distL="114300" distR="114300" simplePos="0" relativeHeight="251688448" behindDoc="0" locked="0" layoutInCell="1" allowOverlap="1" wp14:anchorId="586CDE50" wp14:editId="63999267">
            <wp:simplePos x="0" y="0"/>
            <wp:positionH relativeFrom="column">
              <wp:posOffset>266700</wp:posOffset>
            </wp:positionH>
            <wp:positionV relativeFrom="paragraph">
              <wp:posOffset>4977130</wp:posOffset>
            </wp:positionV>
            <wp:extent cx="3104515" cy="4557395"/>
            <wp:effectExtent l="0" t="0" r="635" b="0"/>
            <wp:wrapTopAndBottom/>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4515" cy="4557395"/>
                    </a:xfrm>
                    <a:prstGeom prst="rect">
                      <a:avLst/>
                    </a:prstGeom>
                  </pic:spPr>
                </pic:pic>
              </a:graphicData>
            </a:graphic>
            <wp14:sizeRelH relativeFrom="page">
              <wp14:pctWidth>0</wp14:pctWidth>
            </wp14:sizeRelH>
            <wp14:sizeRelV relativeFrom="page">
              <wp14:pctHeight>0</wp14:pctHeight>
            </wp14:sizeRelV>
          </wp:anchor>
        </w:drawing>
      </w:r>
      <w:r w:rsidRPr="005E42F3">
        <w:rPr>
          <w:noProof/>
        </w:rPr>
        <w:drawing>
          <wp:anchor distT="0" distB="0" distL="114300" distR="114300" simplePos="0" relativeHeight="251643392" behindDoc="0" locked="0" layoutInCell="1" allowOverlap="1" wp14:anchorId="1592767A" wp14:editId="2ED7DFDE">
            <wp:simplePos x="0" y="0"/>
            <wp:positionH relativeFrom="column">
              <wp:posOffset>1162685</wp:posOffset>
            </wp:positionH>
            <wp:positionV relativeFrom="paragraph">
              <wp:posOffset>-608330</wp:posOffset>
            </wp:positionV>
            <wp:extent cx="4335145" cy="5991225"/>
            <wp:effectExtent l="0" t="8890" r="0"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rot="16200000">
                      <a:off x="0" y="0"/>
                      <a:ext cx="4335145" cy="5991225"/>
                    </a:xfrm>
                    <a:prstGeom prst="rect">
                      <a:avLst/>
                    </a:prstGeom>
                  </pic:spPr>
                </pic:pic>
              </a:graphicData>
            </a:graphic>
            <wp14:sizeRelH relativeFrom="page">
              <wp14:pctWidth>0</wp14:pctWidth>
            </wp14:sizeRelH>
            <wp14:sizeRelV relativeFrom="page">
              <wp14:pctHeight>0</wp14:pctHeight>
            </wp14:sizeRelV>
          </wp:anchor>
        </w:drawing>
      </w:r>
    </w:p>
    <w:sectPr w:rsidR="00F434D7" w:rsidSect="00703090">
      <w:pgSz w:w="11906" w:h="16838"/>
      <w:pgMar w:top="738" w:right="738" w:bottom="738" w:left="738" w:header="720" w:footer="720" w:gutter="0"/>
      <w:pgNumType w:start="1"/>
      <w:cols w:space="720"/>
      <w:noEndnote/>
      <w:docGrid w:type="linesAndChars" w:linePitch="228" w:charSpace="16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7C6"/>
    <w:rsid w:val="000002C6"/>
    <w:rsid w:val="00010E00"/>
    <w:rsid w:val="00014258"/>
    <w:rsid w:val="00037C23"/>
    <w:rsid w:val="00040964"/>
    <w:rsid w:val="000C560A"/>
    <w:rsid w:val="000C57C3"/>
    <w:rsid w:val="000E6696"/>
    <w:rsid w:val="00111DB8"/>
    <w:rsid w:val="00125E74"/>
    <w:rsid w:val="00143FD4"/>
    <w:rsid w:val="00181B3D"/>
    <w:rsid w:val="00183EBB"/>
    <w:rsid w:val="001840C6"/>
    <w:rsid w:val="00185E80"/>
    <w:rsid w:val="001964AB"/>
    <w:rsid w:val="001A53B8"/>
    <w:rsid w:val="001B40FE"/>
    <w:rsid w:val="001D30B3"/>
    <w:rsid w:val="001E710A"/>
    <w:rsid w:val="001F4753"/>
    <w:rsid w:val="00281172"/>
    <w:rsid w:val="002A0C3C"/>
    <w:rsid w:val="002A3005"/>
    <w:rsid w:val="002B5DA7"/>
    <w:rsid w:val="002F04E4"/>
    <w:rsid w:val="002F4B7A"/>
    <w:rsid w:val="003014E8"/>
    <w:rsid w:val="003156A4"/>
    <w:rsid w:val="00321EE4"/>
    <w:rsid w:val="00343BDD"/>
    <w:rsid w:val="003511A6"/>
    <w:rsid w:val="00354137"/>
    <w:rsid w:val="00373C24"/>
    <w:rsid w:val="003D1CE0"/>
    <w:rsid w:val="003D267A"/>
    <w:rsid w:val="003D7C8C"/>
    <w:rsid w:val="003F3FF2"/>
    <w:rsid w:val="003F7F52"/>
    <w:rsid w:val="00432AC5"/>
    <w:rsid w:val="0049744C"/>
    <w:rsid w:val="004B1893"/>
    <w:rsid w:val="004D73F0"/>
    <w:rsid w:val="00502C28"/>
    <w:rsid w:val="00512769"/>
    <w:rsid w:val="00523179"/>
    <w:rsid w:val="00534FC4"/>
    <w:rsid w:val="00546145"/>
    <w:rsid w:val="0055373E"/>
    <w:rsid w:val="0055429C"/>
    <w:rsid w:val="0057046E"/>
    <w:rsid w:val="00587989"/>
    <w:rsid w:val="005D1567"/>
    <w:rsid w:val="005E42F3"/>
    <w:rsid w:val="005E69DF"/>
    <w:rsid w:val="00641B74"/>
    <w:rsid w:val="006565CB"/>
    <w:rsid w:val="006A223B"/>
    <w:rsid w:val="006B285B"/>
    <w:rsid w:val="006C3A67"/>
    <w:rsid w:val="006C4EBF"/>
    <w:rsid w:val="006D2D79"/>
    <w:rsid w:val="007015F6"/>
    <w:rsid w:val="00703090"/>
    <w:rsid w:val="00722F4C"/>
    <w:rsid w:val="00746349"/>
    <w:rsid w:val="00757646"/>
    <w:rsid w:val="0076095D"/>
    <w:rsid w:val="00767E9A"/>
    <w:rsid w:val="007924DC"/>
    <w:rsid w:val="00793FAA"/>
    <w:rsid w:val="007F6AA1"/>
    <w:rsid w:val="00804579"/>
    <w:rsid w:val="00815F06"/>
    <w:rsid w:val="00824692"/>
    <w:rsid w:val="0083204E"/>
    <w:rsid w:val="008702CD"/>
    <w:rsid w:val="00892724"/>
    <w:rsid w:val="008B21CB"/>
    <w:rsid w:val="008B39F4"/>
    <w:rsid w:val="008D63AC"/>
    <w:rsid w:val="008F558E"/>
    <w:rsid w:val="00942842"/>
    <w:rsid w:val="00946791"/>
    <w:rsid w:val="00963080"/>
    <w:rsid w:val="009C5820"/>
    <w:rsid w:val="009F6651"/>
    <w:rsid w:val="00A004B7"/>
    <w:rsid w:val="00A115B1"/>
    <w:rsid w:val="00A1464B"/>
    <w:rsid w:val="00A23E05"/>
    <w:rsid w:val="00A40704"/>
    <w:rsid w:val="00A67069"/>
    <w:rsid w:val="00A745CF"/>
    <w:rsid w:val="00A833CA"/>
    <w:rsid w:val="00A840A5"/>
    <w:rsid w:val="00A872EC"/>
    <w:rsid w:val="00A91808"/>
    <w:rsid w:val="00A974CF"/>
    <w:rsid w:val="00AA2EF1"/>
    <w:rsid w:val="00AB7AB3"/>
    <w:rsid w:val="00AC3B1A"/>
    <w:rsid w:val="00AF4B19"/>
    <w:rsid w:val="00B037D1"/>
    <w:rsid w:val="00B12F09"/>
    <w:rsid w:val="00B21034"/>
    <w:rsid w:val="00B706C4"/>
    <w:rsid w:val="00B83110"/>
    <w:rsid w:val="00B8573E"/>
    <w:rsid w:val="00BB1E67"/>
    <w:rsid w:val="00BE7444"/>
    <w:rsid w:val="00BF3666"/>
    <w:rsid w:val="00C27D07"/>
    <w:rsid w:val="00C84682"/>
    <w:rsid w:val="00C95CD5"/>
    <w:rsid w:val="00CA4F6F"/>
    <w:rsid w:val="00CB4CA0"/>
    <w:rsid w:val="00CD66BB"/>
    <w:rsid w:val="00CD6EC5"/>
    <w:rsid w:val="00D137D0"/>
    <w:rsid w:val="00D445B2"/>
    <w:rsid w:val="00D60554"/>
    <w:rsid w:val="00D66C24"/>
    <w:rsid w:val="00D75646"/>
    <w:rsid w:val="00D83538"/>
    <w:rsid w:val="00D870E9"/>
    <w:rsid w:val="00DA1DED"/>
    <w:rsid w:val="00DA6EA1"/>
    <w:rsid w:val="00DA7643"/>
    <w:rsid w:val="00DD3498"/>
    <w:rsid w:val="00DD3CA5"/>
    <w:rsid w:val="00DD4166"/>
    <w:rsid w:val="00DE3C31"/>
    <w:rsid w:val="00DF164B"/>
    <w:rsid w:val="00E132CD"/>
    <w:rsid w:val="00E1437D"/>
    <w:rsid w:val="00E147C6"/>
    <w:rsid w:val="00E21DA4"/>
    <w:rsid w:val="00E22123"/>
    <w:rsid w:val="00E65316"/>
    <w:rsid w:val="00EC4F0E"/>
    <w:rsid w:val="00ED4323"/>
    <w:rsid w:val="00EE4970"/>
    <w:rsid w:val="00EF43DB"/>
    <w:rsid w:val="00EF44B8"/>
    <w:rsid w:val="00F0532C"/>
    <w:rsid w:val="00F068F7"/>
    <w:rsid w:val="00F42163"/>
    <w:rsid w:val="00F434D7"/>
    <w:rsid w:val="00F5185F"/>
    <w:rsid w:val="00F635B2"/>
    <w:rsid w:val="00F73E7C"/>
    <w:rsid w:val="00FA49FB"/>
    <w:rsid w:val="00FA5FF0"/>
    <w:rsid w:val="00FB7356"/>
    <w:rsid w:val="00FC1562"/>
    <w:rsid w:val="00FC3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578A953-9195-46BE-8534-5CD722A66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0B3"/>
    <w:pPr>
      <w:widowControl w:val="0"/>
      <w:jc w:val="both"/>
    </w:pPr>
  </w:style>
  <w:style w:type="paragraph" w:styleId="1">
    <w:name w:val="heading 1"/>
    <w:basedOn w:val="a"/>
    <w:next w:val="a"/>
    <w:link w:val="10"/>
    <w:uiPriority w:val="9"/>
    <w:qFormat/>
    <w:rsid w:val="001F47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1F4753"/>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F4753"/>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1F4753"/>
    <w:pPr>
      <w:keepNext/>
      <w:ind w:leftChars="400" w:left="400"/>
      <w:outlineLvl w:val="3"/>
    </w:pPr>
    <w:rPr>
      <w:b/>
      <w:bCs/>
    </w:rPr>
  </w:style>
  <w:style w:type="paragraph" w:styleId="5">
    <w:name w:val="heading 5"/>
    <w:basedOn w:val="a"/>
    <w:next w:val="a"/>
    <w:link w:val="50"/>
    <w:uiPriority w:val="9"/>
    <w:semiHidden/>
    <w:unhideWhenUsed/>
    <w:qFormat/>
    <w:rsid w:val="001F4753"/>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1F4753"/>
    <w:pPr>
      <w:keepNext/>
      <w:ind w:leftChars="800" w:left="800"/>
      <w:outlineLvl w:val="5"/>
    </w:pPr>
    <w:rPr>
      <w:b/>
      <w:bCs/>
    </w:rPr>
  </w:style>
  <w:style w:type="paragraph" w:styleId="7">
    <w:name w:val="heading 7"/>
    <w:basedOn w:val="a"/>
    <w:next w:val="a"/>
    <w:link w:val="70"/>
    <w:uiPriority w:val="9"/>
    <w:semiHidden/>
    <w:unhideWhenUsed/>
    <w:qFormat/>
    <w:rsid w:val="001F4753"/>
    <w:pPr>
      <w:keepNext/>
      <w:ind w:leftChars="800" w:left="800"/>
      <w:outlineLvl w:val="6"/>
    </w:pPr>
  </w:style>
  <w:style w:type="paragraph" w:styleId="8">
    <w:name w:val="heading 8"/>
    <w:basedOn w:val="a"/>
    <w:next w:val="a"/>
    <w:link w:val="80"/>
    <w:uiPriority w:val="9"/>
    <w:semiHidden/>
    <w:unhideWhenUsed/>
    <w:qFormat/>
    <w:rsid w:val="001F4753"/>
    <w:pPr>
      <w:keepNext/>
      <w:ind w:leftChars="1200" w:left="1200"/>
      <w:outlineLvl w:val="7"/>
    </w:pPr>
  </w:style>
  <w:style w:type="paragraph" w:styleId="9">
    <w:name w:val="heading 9"/>
    <w:basedOn w:val="a"/>
    <w:next w:val="a"/>
    <w:link w:val="90"/>
    <w:uiPriority w:val="9"/>
    <w:semiHidden/>
    <w:unhideWhenUsed/>
    <w:qFormat/>
    <w:rsid w:val="001F4753"/>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F4753"/>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1F4753"/>
    <w:rPr>
      <w:rFonts w:asciiTheme="majorHAnsi" w:eastAsiaTheme="majorEastAsia" w:hAnsiTheme="majorHAnsi" w:cstheme="majorBidi"/>
    </w:rPr>
  </w:style>
  <w:style w:type="character" w:customStyle="1" w:styleId="30">
    <w:name w:val="見出し 3 (文字)"/>
    <w:basedOn w:val="a0"/>
    <w:link w:val="3"/>
    <w:uiPriority w:val="9"/>
    <w:semiHidden/>
    <w:rsid w:val="001F4753"/>
    <w:rPr>
      <w:rFonts w:asciiTheme="majorHAnsi" w:eastAsiaTheme="majorEastAsia" w:hAnsiTheme="majorHAnsi" w:cstheme="majorBidi"/>
    </w:rPr>
  </w:style>
  <w:style w:type="character" w:customStyle="1" w:styleId="40">
    <w:name w:val="見出し 4 (文字)"/>
    <w:basedOn w:val="a0"/>
    <w:link w:val="4"/>
    <w:uiPriority w:val="9"/>
    <w:semiHidden/>
    <w:rsid w:val="001F4753"/>
    <w:rPr>
      <w:b/>
      <w:bCs/>
    </w:rPr>
  </w:style>
  <w:style w:type="character" w:customStyle="1" w:styleId="50">
    <w:name w:val="見出し 5 (文字)"/>
    <w:basedOn w:val="a0"/>
    <w:link w:val="5"/>
    <w:uiPriority w:val="9"/>
    <w:semiHidden/>
    <w:rsid w:val="001F4753"/>
    <w:rPr>
      <w:rFonts w:asciiTheme="majorHAnsi" w:eastAsiaTheme="majorEastAsia" w:hAnsiTheme="majorHAnsi" w:cstheme="majorBidi"/>
    </w:rPr>
  </w:style>
  <w:style w:type="character" w:customStyle="1" w:styleId="60">
    <w:name w:val="見出し 6 (文字)"/>
    <w:basedOn w:val="a0"/>
    <w:link w:val="6"/>
    <w:uiPriority w:val="9"/>
    <w:semiHidden/>
    <w:rsid w:val="001F4753"/>
    <w:rPr>
      <w:b/>
      <w:bCs/>
    </w:rPr>
  </w:style>
  <w:style w:type="character" w:customStyle="1" w:styleId="70">
    <w:name w:val="見出し 7 (文字)"/>
    <w:basedOn w:val="a0"/>
    <w:link w:val="7"/>
    <w:uiPriority w:val="9"/>
    <w:semiHidden/>
    <w:rsid w:val="001F4753"/>
  </w:style>
  <w:style w:type="character" w:customStyle="1" w:styleId="80">
    <w:name w:val="見出し 8 (文字)"/>
    <w:basedOn w:val="a0"/>
    <w:link w:val="8"/>
    <w:uiPriority w:val="9"/>
    <w:semiHidden/>
    <w:rsid w:val="001F4753"/>
  </w:style>
  <w:style w:type="character" w:customStyle="1" w:styleId="90">
    <w:name w:val="見出し 9 (文字)"/>
    <w:basedOn w:val="a0"/>
    <w:link w:val="9"/>
    <w:uiPriority w:val="9"/>
    <w:semiHidden/>
    <w:rsid w:val="001F4753"/>
  </w:style>
  <w:style w:type="paragraph" w:styleId="a3">
    <w:name w:val="caption"/>
    <w:basedOn w:val="a"/>
    <w:next w:val="a"/>
    <w:uiPriority w:val="35"/>
    <w:semiHidden/>
    <w:unhideWhenUsed/>
    <w:qFormat/>
    <w:rsid w:val="001F4753"/>
    <w:rPr>
      <w:b/>
      <w:bCs/>
      <w:szCs w:val="21"/>
    </w:rPr>
  </w:style>
  <w:style w:type="paragraph" w:styleId="a4">
    <w:name w:val="Title"/>
    <w:basedOn w:val="a"/>
    <w:next w:val="a"/>
    <w:link w:val="a5"/>
    <w:uiPriority w:val="10"/>
    <w:qFormat/>
    <w:rsid w:val="001F4753"/>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1F4753"/>
    <w:rPr>
      <w:rFonts w:asciiTheme="majorHAnsi" w:eastAsia="ＭＳ ゴシック" w:hAnsiTheme="majorHAnsi" w:cstheme="majorBidi"/>
      <w:sz w:val="32"/>
      <w:szCs w:val="32"/>
    </w:rPr>
  </w:style>
  <w:style w:type="paragraph" w:styleId="a6">
    <w:name w:val="Subtitle"/>
    <w:basedOn w:val="a"/>
    <w:next w:val="a"/>
    <w:link w:val="a7"/>
    <w:uiPriority w:val="11"/>
    <w:qFormat/>
    <w:rsid w:val="001F4753"/>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1F4753"/>
    <w:rPr>
      <w:rFonts w:asciiTheme="majorHAnsi" w:eastAsia="ＭＳ ゴシック" w:hAnsiTheme="majorHAnsi" w:cstheme="majorBidi"/>
      <w:sz w:val="24"/>
      <w:szCs w:val="24"/>
    </w:rPr>
  </w:style>
  <w:style w:type="character" w:styleId="a8">
    <w:name w:val="Strong"/>
    <w:basedOn w:val="a0"/>
    <w:uiPriority w:val="22"/>
    <w:qFormat/>
    <w:rsid w:val="001F4753"/>
    <w:rPr>
      <w:b/>
      <w:bCs/>
    </w:rPr>
  </w:style>
  <w:style w:type="character" w:styleId="a9">
    <w:name w:val="Emphasis"/>
    <w:uiPriority w:val="20"/>
    <w:qFormat/>
    <w:rsid w:val="001F4753"/>
    <w:rPr>
      <w:i/>
      <w:iCs/>
    </w:rPr>
  </w:style>
  <w:style w:type="paragraph" w:styleId="aa">
    <w:name w:val="No Spacing"/>
    <w:basedOn w:val="a"/>
    <w:link w:val="ab"/>
    <w:uiPriority w:val="1"/>
    <w:qFormat/>
    <w:rsid w:val="001F4753"/>
  </w:style>
  <w:style w:type="character" w:customStyle="1" w:styleId="ab">
    <w:name w:val="行間詰め (文字)"/>
    <w:basedOn w:val="a0"/>
    <w:link w:val="aa"/>
    <w:uiPriority w:val="1"/>
    <w:rsid w:val="001F4753"/>
  </w:style>
  <w:style w:type="paragraph" w:styleId="ac">
    <w:name w:val="List Paragraph"/>
    <w:basedOn w:val="a"/>
    <w:uiPriority w:val="34"/>
    <w:qFormat/>
    <w:rsid w:val="001F4753"/>
    <w:pPr>
      <w:ind w:leftChars="400" w:left="840"/>
    </w:pPr>
  </w:style>
  <w:style w:type="paragraph" w:styleId="ad">
    <w:name w:val="Quote"/>
    <w:basedOn w:val="a"/>
    <w:next w:val="a"/>
    <w:link w:val="ae"/>
    <w:uiPriority w:val="29"/>
    <w:qFormat/>
    <w:rsid w:val="001F4753"/>
    <w:rPr>
      <w:i/>
      <w:iCs/>
      <w:color w:val="000000" w:themeColor="text1"/>
    </w:rPr>
  </w:style>
  <w:style w:type="character" w:customStyle="1" w:styleId="ae">
    <w:name w:val="引用文 (文字)"/>
    <w:basedOn w:val="a0"/>
    <w:link w:val="ad"/>
    <w:uiPriority w:val="29"/>
    <w:rsid w:val="001F4753"/>
    <w:rPr>
      <w:i/>
      <w:iCs/>
      <w:color w:val="000000" w:themeColor="text1"/>
    </w:rPr>
  </w:style>
  <w:style w:type="paragraph" w:styleId="21">
    <w:name w:val="Intense Quote"/>
    <w:basedOn w:val="a"/>
    <w:next w:val="a"/>
    <w:link w:val="22"/>
    <w:uiPriority w:val="30"/>
    <w:qFormat/>
    <w:rsid w:val="001F4753"/>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1F4753"/>
    <w:rPr>
      <w:b/>
      <w:bCs/>
      <w:i/>
      <w:iCs/>
      <w:color w:val="4F81BD" w:themeColor="accent1"/>
    </w:rPr>
  </w:style>
  <w:style w:type="character" w:styleId="af">
    <w:name w:val="Subtle Emphasis"/>
    <w:uiPriority w:val="19"/>
    <w:qFormat/>
    <w:rsid w:val="001F4753"/>
    <w:rPr>
      <w:i/>
      <w:iCs/>
      <w:color w:val="808080" w:themeColor="text1" w:themeTint="7F"/>
    </w:rPr>
  </w:style>
  <w:style w:type="character" w:styleId="23">
    <w:name w:val="Intense Emphasis"/>
    <w:uiPriority w:val="21"/>
    <w:qFormat/>
    <w:rsid w:val="001F4753"/>
    <w:rPr>
      <w:b/>
      <w:bCs/>
      <w:i/>
      <w:iCs/>
      <w:color w:val="4F81BD" w:themeColor="accent1"/>
    </w:rPr>
  </w:style>
  <w:style w:type="character" w:styleId="af0">
    <w:name w:val="Subtle Reference"/>
    <w:uiPriority w:val="31"/>
    <w:qFormat/>
    <w:rsid w:val="001F4753"/>
    <w:rPr>
      <w:smallCaps/>
      <w:color w:val="C0504D" w:themeColor="accent2"/>
      <w:u w:val="single"/>
    </w:rPr>
  </w:style>
  <w:style w:type="character" w:styleId="24">
    <w:name w:val="Intense Reference"/>
    <w:basedOn w:val="a0"/>
    <w:uiPriority w:val="32"/>
    <w:qFormat/>
    <w:rsid w:val="001F4753"/>
    <w:rPr>
      <w:b/>
      <w:bCs/>
      <w:smallCaps/>
      <w:color w:val="C0504D" w:themeColor="accent2"/>
      <w:spacing w:val="5"/>
      <w:u w:val="single"/>
    </w:rPr>
  </w:style>
  <w:style w:type="character" w:styleId="af1">
    <w:name w:val="Book Title"/>
    <w:basedOn w:val="a0"/>
    <w:uiPriority w:val="33"/>
    <w:qFormat/>
    <w:rsid w:val="001F4753"/>
    <w:rPr>
      <w:b/>
      <w:bCs/>
      <w:smallCaps/>
      <w:spacing w:val="5"/>
    </w:rPr>
  </w:style>
  <w:style w:type="paragraph" w:styleId="af2">
    <w:name w:val="TOC Heading"/>
    <w:basedOn w:val="1"/>
    <w:next w:val="a"/>
    <w:uiPriority w:val="39"/>
    <w:semiHidden/>
    <w:unhideWhenUsed/>
    <w:qFormat/>
    <w:rsid w:val="001F4753"/>
    <w:pPr>
      <w:outlineLvl w:val="9"/>
    </w:pPr>
  </w:style>
  <w:style w:type="character" w:customStyle="1" w:styleId="itemname">
    <w:name w:val="item_name"/>
    <w:basedOn w:val="a0"/>
    <w:rsid w:val="00FA5FF0"/>
    <w:rPr>
      <w:color w:val="000000"/>
      <w:sz w:val="29"/>
      <w:szCs w:val="29"/>
    </w:rPr>
  </w:style>
  <w:style w:type="character" w:styleId="af3">
    <w:name w:val="Hyperlink"/>
    <w:basedOn w:val="a0"/>
    <w:uiPriority w:val="99"/>
    <w:unhideWhenUsed/>
    <w:rsid w:val="00AB7A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liginc.co.jp/life/useful-info/113630" TargetMode="External"/><Relationship Id="rId9"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953</Words>
  <Characters>5437</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山梨県教育庁高校教育課</dc:creator>
  <cp:keywords/>
  <dc:description/>
  <cp:lastModifiedBy>Windows ユーザー</cp:lastModifiedBy>
  <cp:revision>2</cp:revision>
  <dcterms:created xsi:type="dcterms:W3CDTF">2020-02-25T02:29:00Z</dcterms:created>
  <dcterms:modified xsi:type="dcterms:W3CDTF">2020-02-25T02:29:00Z</dcterms:modified>
</cp:coreProperties>
</file>