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C06" w:rsidRDefault="00B45A87">
      <w:pPr>
        <w:spacing w:line="403" w:lineRule="exact"/>
        <w:jc w:val="center"/>
        <w:rPr>
          <w:rFonts w:hAnsi="ＭＳ 明朝" w:hint="default"/>
        </w:rPr>
      </w:pPr>
      <w:r>
        <w:rPr>
          <w:rFonts w:hAnsi="ＭＳ 明朝"/>
          <w:b/>
          <w:sz w:val="32"/>
        </w:rPr>
        <w:t>平成</w:t>
      </w:r>
      <w:r w:rsidR="002D12AF">
        <w:rPr>
          <w:rFonts w:hAnsi="ＭＳ 明朝"/>
          <w:b/>
          <w:sz w:val="32"/>
        </w:rPr>
        <w:t>29</w:t>
      </w:r>
      <w:r>
        <w:rPr>
          <w:rFonts w:hAnsi="ＭＳ 明朝"/>
          <w:b/>
          <w:sz w:val="32"/>
        </w:rPr>
        <w:t>年度第1</w:t>
      </w:r>
      <w:r w:rsidR="001214E6">
        <w:rPr>
          <w:rFonts w:hAnsi="ＭＳ 明朝"/>
          <w:b/>
          <w:sz w:val="32"/>
        </w:rPr>
        <w:t>回高等学校国語研究協議会</w:t>
      </w:r>
    </w:p>
    <w:p w:rsidR="002D4C06" w:rsidRDefault="002D4C06">
      <w:pPr>
        <w:spacing w:line="323" w:lineRule="exact"/>
        <w:rPr>
          <w:rFonts w:hAnsi="ＭＳ 明朝" w:hint="default"/>
        </w:rPr>
      </w:pPr>
    </w:p>
    <w:p w:rsidR="002D4C06" w:rsidRDefault="00B45A87">
      <w:pPr>
        <w:spacing w:line="323" w:lineRule="exact"/>
        <w:rPr>
          <w:rFonts w:hAnsi="ＭＳ 明朝" w:hint="default"/>
        </w:rPr>
      </w:pPr>
      <w:r>
        <w:rPr>
          <w:rFonts w:hAnsi="ＭＳ 明朝"/>
        </w:rPr>
        <w:t xml:space="preserve">　                                    平成2</w:t>
      </w:r>
      <w:r w:rsidR="002D12AF">
        <w:rPr>
          <w:rFonts w:hAnsi="ＭＳ 明朝"/>
        </w:rPr>
        <w:t>9</w:t>
      </w:r>
      <w:r>
        <w:rPr>
          <w:rFonts w:hAnsi="ＭＳ 明朝"/>
        </w:rPr>
        <w:t>年</w:t>
      </w:r>
      <w:r w:rsidR="002D12AF">
        <w:rPr>
          <w:rFonts w:hAnsi="ＭＳ 明朝"/>
        </w:rPr>
        <w:t>5</w:t>
      </w:r>
      <w:r>
        <w:rPr>
          <w:rFonts w:hAnsi="ＭＳ 明朝"/>
        </w:rPr>
        <w:t>月</w:t>
      </w:r>
      <w:r w:rsidR="002D12AF">
        <w:rPr>
          <w:rFonts w:hAnsi="ＭＳ 明朝"/>
        </w:rPr>
        <w:t>30</w:t>
      </w:r>
      <w:r>
        <w:rPr>
          <w:rFonts w:hAnsi="ＭＳ 明朝"/>
        </w:rPr>
        <w:t>日(</w:t>
      </w:r>
      <w:r w:rsidR="002D12AF">
        <w:rPr>
          <w:rFonts w:hAnsi="ＭＳ 明朝"/>
        </w:rPr>
        <w:t>火</w:t>
      </w:r>
      <w:r>
        <w:rPr>
          <w:rFonts w:hAnsi="ＭＳ 明朝"/>
        </w:rPr>
        <w:t>)  13:</w:t>
      </w:r>
      <w:r w:rsidR="00714C63">
        <w:rPr>
          <w:rFonts w:hAnsi="ＭＳ 明朝"/>
        </w:rPr>
        <w:t>15</w:t>
      </w:r>
      <w:r>
        <w:rPr>
          <w:rFonts w:hAnsi="ＭＳ 明朝"/>
        </w:rPr>
        <w:t>～</w:t>
      </w:r>
    </w:p>
    <w:p w:rsidR="002D4C06" w:rsidRDefault="004C0AD9" w:rsidP="00B45A87">
      <w:pPr>
        <w:spacing w:line="323" w:lineRule="exact"/>
        <w:ind w:firstLineChars="100" w:firstLine="242"/>
        <w:rPr>
          <w:rFonts w:hAnsi="ＭＳ 明朝" w:hint="default"/>
        </w:rPr>
      </w:pPr>
      <w:r>
        <w:rPr>
          <w:rFonts w:hAnsi="ＭＳ 明朝"/>
        </w:rPr>
        <w:t xml:space="preserve">　　　　　　　　　　　　　　　　　　　　　　</w:t>
      </w:r>
      <w:r w:rsidR="002D12AF">
        <w:rPr>
          <w:rFonts w:hAnsi="ＭＳ 明朝"/>
        </w:rPr>
        <w:t xml:space="preserve">　　都留</w:t>
      </w:r>
      <w:r w:rsidR="00B45A87">
        <w:rPr>
          <w:rFonts w:hAnsi="ＭＳ 明朝"/>
        </w:rPr>
        <w:t xml:space="preserve">高等学校　</w:t>
      </w:r>
      <w:r w:rsidR="002D12AF">
        <w:rPr>
          <w:rFonts w:hAnsi="ＭＳ 明朝"/>
        </w:rPr>
        <w:t>鶴聲ホール</w:t>
      </w:r>
    </w:p>
    <w:p w:rsidR="002D4C06" w:rsidRPr="00964380" w:rsidRDefault="002D4C06">
      <w:pPr>
        <w:spacing w:line="323" w:lineRule="exact"/>
        <w:rPr>
          <w:rFonts w:hAnsi="ＭＳ 明朝" w:hint="default"/>
        </w:rPr>
      </w:pPr>
    </w:p>
    <w:p w:rsidR="002D4C06" w:rsidRDefault="00B45A87">
      <w:pPr>
        <w:spacing w:line="323" w:lineRule="exact"/>
        <w:rPr>
          <w:rFonts w:hAnsi="ＭＳ 明朝" w:hint="default"/>
        </w:rPr>
      </w:pPr>
      <w:r>
        <w:rPr>
          <w:rFonts w:hAnsi="ＭＳ 明朝"/>
        </w:rPr>
        <w:t>次第</w:t>
      </w:r>
    </w:p>
    <w:p w:rsidR="008D5547" w:rsidRDefault="008D5547" w:rsidP="008D5547">
      <w:pPr>
        <w:spacing w:line="323" w:lineRule="exact"/>
        <w:ind w:firstLineChars="200" w:firstLine="483"/>
        <w:rPr>
          <w:rFonts w:hAnsi="ＭＳ 明朝" w:hint="default"/>
        </w:rPr>
      </w:pPr>
      <w:r>
        <w:rPr>
          <w:rFonts w:hAnsi="ＭＳ 明朝"/>
        </w:rPr>
        <w:t xml:space="preserve">１　県教育委員会あいさつ   </w:t>
      </w:r>
    </w:p>
    <w:p w:rsidR="00964380" w:rsidRDefault="00B45A87">
      <w:pPr>
        <w:spacing w:line="323" w:lineRule="exact"/>
        <w:rPr>
          <w:rFonts w:hAnsi="ＭＳ 明朝" w:hint="default"/>
        </w:rPr>
      </w:pPr>
      <w:r>
        <w:rPr>
          <w:rFonts w:hAnsi="ＭＳ 明朝"/>
        </w:rPr>
        <w:t xml:space="preserve">    ２　</w:t>
      </w:r>
      <w:r w:rsidR="002F6002">
        <w:rPr>
          <w:rFonts w:hAnsi="ＭＳ 明朝"/>
        </w:rPr>
        <w:t>研究協議</w:t>
      </w:r>
    </w:p>
    <w:p w:rsidR="002F6002" w:rsidRDefault="00C63290" w:rsidP="00714C63">
      <w:pPr>
        <w:numPr>
          <w:ilvl w:val="0"/>
          <w:numId w:val="1"/>
        </w:numPr>
        <w:spacing w:line="323" w:lineRule="exact"/>
        <w:rPr>
          <w:rFonts w:hAnsi="ＭＳ 明朝" w:hint="default"/>
          <w:color w:val="auto"/>
        </w:rPr>
      </w:pPr>
      <w:r>
        <w:rPr>
          <w:rFonts w:hAnsi="ＭＳ 明朝"/>
        </w:rPr>
        <w:t>学力向上のための指導・評価の改善</w:t>
      </w:r>
    </w:p>
    <w:p w:rsidR="00C17202" w:rsidRDefault="00C63290" w:rsidP="00714C63">
      <w:pPr>
        <w:numPr>
          <w:ilvl w:val="0"/>
          <w:numId w:val="1"/>
        </w:numPr>
        <w:spacing w:line="323" w:lineRule="exact"/>
        <w:rPr>
          <w:rFonts w:hAnsi="ＭＳ 明朝" w:hint="default"/>
        </w:rPr>
      </w:pPr>
      <w:r>
        <w:rPr>
          <w:rFonts w:hAnsi="ＭＳ 明朝"/>
          <w:color w:val="auto"/>
        </w:rPr>
        <w:t>言語活動指導者養成研修参加</w:t>
      </w:r>
      <w:r w:rsidR="00714C63">
        <w:rPr>
          <w:rFonts w:hAnsi="ＭＳ 明朝"/>
          <w:color w:val="auto"/>
        </w:rPr>
        <w:t>報告 (</w:t>
      </w:r>
      <w:r>
        <w:rPr>
          <w:rFonts w:hAnsi="ＭＳ 明朝"/>
          <w:color w:val="auto"/>
        </w:rPr>
        <w:t>富士河口湖</w:t>
      </w:r>
      <w:r w:rsidR="00714C63">
        <w:rPr>
          <w:rFonts w:hAnsi="ＭＳ 明朝"/>
          <w:color w:val="auto"/>
        </w:rPr>
        <w:t>高校：</w:t>
      </w:r>
      <w:r w:rsidR="00C17466">
        <w:rPr>
          <w:rFonts w:hAnsi="ＭＳ 明朝"/>
          <w:color w:val="auto"/>
        </w:rPr>
        <w:t>今福涼子</w:t>
      </w:r>
      <w:r w:rsidR="00714C63">
        <w:rPr>
          <w:rFonts w:hAnsi="ＭＳ 明朝"/>
          <w:color w:val="auto"/>
        </w:rPr>
        <w:t>先生)</w:t>
      </w:r>
      <w:r w:rsidR="00B45A87">
        <w:rPr>
          <w:rFonts w:hAnsi="ＭＳ 明朝"/>
        </w:rPr>
        <w:t xml:space="preserve"> </w:t>
      </w:r>
    </w:p>
    <w:p w:rsidR="008D5547" w:rsidRDefault="008D5547" w:rsidP="002F6002">
      <w:pPr>
        <w:spacing w:line="323" w:lineRule="exact"/>
        <w:ind w:firstLineChars="200" w:firstLine="483"/>
        <w:rPr>
          <w:rFonts w:hAnsi="ＭＳ 明朝" w:hint="default"/>
        </w:rPr>
      </w:pPr>
      <w:r>
        <w:rPr>
          <w:rFonts w:hAnsi="ＭＳ 明朝"/>
          <w:color w:val="auto"/>
        </w:rPr>
        <w:t>３</w:t>
      </w:r>
      <w:r w:rsidR="00B45A87" w:rsidRPr="006F375F">
        <w:rPr>
          <w:rFonts w:hAnsi="ＭＳ 明朝"/>
          <w:color w:val="auto"/>
        </w:rPr>
        <w:t xml:space="preserve">　</w:t>
      </w:r>
      <w:r w:rsidR="00A9499B">
        <w:rPr>
          <w:rFonts w:hAnsi="ＭＳ 明朝"/>
        </w:rPr>
        <w:t>諸連絡</w:t>
      </w:r>
    </w:p>
    <w:p w:rsidR="00C17466" w:rsidRDefault="00C17466" w:rsidP="002F6002">
      <w:pPr>
        <w:spacing w:line="323" w:lineRule="exact"/>
        <w:ind w:firstLineChars="200" w:firstLine="483"/>
        <w:rPr>
          <w:rFonts w:hAnsi="ＭＳ 明朝" w:hint="default"/>
        </w:rPr>
      </w:pPr>
    </w:p>
    <w:p w:rsidR="00B05521" w:rsidRDefault="00B05521" w:rsidP="002F6002">
      <w:pPr>
        <w:spacing w:line="323" w:lineRule="exact"/>
        <w:ind w:firstLineChars="200" w:firstLine="483"/>
        <w:rPr>
          <w:rFonts w:hAnsi="ＭＳ 明朝" w:hint="default"/>
        </w:rPr>
      </w:pPr>
    </w:p>
    <w:p w:rsidR="002D4C06" w:rsidRDefault="00C17466">
      <w:pPr>
        <w:spacing w:line="403" w:lineRule="exact"/>
        <w:jc w:val="center"/>
        <w:rPr>
          <w:rFonts w:hAnsi="ＭＳ 明朝" w:hint="default"/>
        </w:rPr>
      </w:pPr>
      <w:r>
        <w:rPr>
          <w:rFonts w:hAnsi="ＭＳ 明朝"/>
          <w:b/>
          <w:sz w:val="32"/>
        </w:rPr>
        <w:t>平成成29</w:t>
      </w:r>
      <w:r w:rsidR="001214E6">
        <w:rPr>
          <w:rFonts w:hAnsi="ＭＳ 明朝"/>
          <w:b/>
          <w:sz w:val="32"/>
        </w:rPr>
        <w:t>年度山梨県高等学校教育研究会国語部会総会</w:t>
      </w:r>
    </w:p>
    <w:p w:rsidR="002D4C06" w:rsidRPr="0003287A" w:rsidRDefault="002D4C06">
      <w:pPr>
        <w:spacing w:line="323" w:lineRule="exact"/>
        <w:rPr>
          <w:rFonts w:hAnsi="ＭＳ 明朝" w:hint="default"/>
        </w:rPr>
      </w:pPr>
    </w:p>
    <w:p w:rsidR="00B45A87" w:rsidRDefault="00B45A87" w:rsidP="00B45A87">
      <w:pPr>
        <w:spacing w:line="323" w:lineRule="exact"/>
        <w:rPr>
          <w:rFonts w:hAnsi="ＭＳ 明朝" w:hint="default"/>
        </w:rPr>
      </w:pPr>
      <w:r>
        <w:rPr>
          <w:rFonts w:hAnsi="ＭＳ 明朝"/>
        </w:rPr>
        <w:t xml:space="preserve">　                                     平成2</w:t>
      </w:r>
      <w:r w:rsidR="00C17466">
        <w:rPr>
          <w:rFonts w:hAnsi="ＭＳ 明朝"/>
        </w:rPr>
        <w:t>9</w:t>
      </w:r>
      <w:r>
        <w:rPr>
          <w:rFonts w:hAnsi="ＭＳ 明朝"/>
        </w:rPr>
        <w:t>年</w:t>
      </w:r>
      <w:r w:rsidR="00C17466">
        <w:rPr>
          <w:rFonts w:hAnsi="ＭＳ 明朝"/>
        </w:rPr>
        <w:t>5</w:t>
      </w:r>
      <w:r>
        <w:rPr>
          <w:rFonts w:hAnsi="ＭＳ 明朝"/>
        </w:rPr>
        <w:t>月</w:t>
      </w:r>
      <w:r w:rsidR="00C17466">
        <w:rPr>
          <w:rFonts w:hAnsi="ＭＳ 明朝"/>
        </w:rPr>
        <w:t>30</w:t>
      </w:r>
      <w:r>
        <w:rPr>
          <w:rFonts w:hAnsi="ＭＳ 明朝"/>
        </w:rPr>
        <w:t>日(</w:t>
      </w:r>
      <w:r w:rsidR="00C17466">
        <w:rPr>
          <w:rFonts w:hAnsi="ＭＳ 明朝"/>
        </w:rPr>
        <w:t>火</w:t>
      </w:r>
      <w:r>
        <w:rPr>
          <w:rFonts w:hAnsi="ＭＳ 明朝"/>
        </w:rPr>
        <w:t>)  14:</w:t>
      </w:r>
      <w:r w:rsidR="00267670">
        <w:rPr>
          <w:rFonts w:hAnsi="ＭＳ 明朝"/>
        </w:rPr>
        <w:t>30</w:t>
      </w:r>
      <w:r>
        <w:rPr>
          <w:rFonts w:hAnsi="ＭＳ 明朝"/>
        </w:rPr>
        <w:t>～</w:t>
      </w:r>
    </w:p>
    <w:p w:rsidR="004C0AD9" w:rsidRDefault="004C0AD9" w:rsidP="004C0AD9">
      <w:pPr>
        <w:spacing w:line="323" w:lineRule="exact"/>
        <w:ind w:firstLineChars="100" w:firstLine="242"/>
        <w:rPr>
          <w:rFonts w:hAnsi="ＭＳ 明朝" w:hint="default"/>
        </w:rPr>
      </w:pPr>
      <w:r>
        <w:rPr>
          <w:rFonts w:hAnsi="ＭＳ 明朝"/>
        </w:rPr>
        <w:t xml:space="preserve">　　　　　　　　　　　　　　　　　　　　　　</w:t>
      </w:r>
      <w:r w:rsidR="00C17466">
        <w:rPr>
          <w:rFonts w:hAnsi="ＭＳ 明朝"/>
        </w:rPr>
        <w:t xml:space="preserve">　　都留</w:t>
      </w:r>
      <w:r>
        <w:rPr>
          <w:rFonts w:hAnsi="ＭＳ 明朝"/>
        </w:rPr>
        <w:t xml:space="preserve">高等学校　</w:t>
      </w:r>
      <w:r w:rsidR="00C17466">
        <w:rPr>
          <w:rFonts w:hAnsi="ＭＳ 明朝"/>
        </w:rPr>
        <w:t>鶴聲ホール</w:t>
      </w:r>
    </w:p>
    <w:p w:rsidR="002D4C06" w:rsidRDefault="00B45A87">
      <w:pPr>
        <w:spacing w:line="323" w:lineRule="exact"/>
        <w:rPr>
          <w:rFonts w:hAnsi="ＭＳ 明朝" w:hint="default"/>
        </w:rPr>
      </w:pPr>
      <w:r>
        <w:rPr>
          <w:rFonts w:hAnsi="ＭＳ 明朝"/>
        </w:rPr>
        <w:t xml:space="preserve">　　　　　　　　　　　　　　　　　　　　　　　　　　　進行：国語部会事務局　次第</w:t>
      </w:r>
    </w:p>
    <w:p w:rsidR="002D4C06" w:rsidRDefault="00B45A87">
      <w:pPr>
        <w:spacing w:line="323" w:lineRule="exact"/>
        <w:rPr>
          <w:rFonts w:hAnsi="ＭＳ 明朝" w:hint="default"/>
        </w:rPr>
      </w:pPr>
      <w:r>
        <w:rPr>
          <w:rFonts w:hAnsi="ＭＳ 明朝"/>
        </w:rPr>
        <w:t xml:space="preserve">    １　はじめの言葉       </w:t>
      </w:r>
    </w:p>
    <w:p w:rsidR="002D4C06" w:rsidRDefault="00B45A87">
      <w:pPr>
        <w:spacing w:line="323" w:lineRule="exact"/>
        <w:rPr>
          <w:rFonts w:hAnsi="ＭＳ 明朝" w:hint="default"/>
        </w:rPr>
      </w:pPr>
      <w:r>
        <w:rPr>
          <w:rFonts w:hAnsi="ＭＳ 明朝"/>
        </w:rPr>
        <w:t xml:space="preserve">    ２　部会長挨拶                     </w:t>
      </w:r>
    </w:p>
    <w:p w:rsidR="002D4C06" w:rsidRDefault="00B45A87">
      <w:pPr>
        <w:spacing w:line="323" w:lineRule="exact"/>
        <w:rPr>
          <w:rFonts w:hAnsi="ＭＳ 明朝" w:hint="default"/>
        </w:rPr>
      </w:pPr>
      <w:r>
        <w:rPr>
          <w:rFonts w:hAnsi="ＭＳ 明朝"/>
        </w:rPr>
        <w:t xml:space="preserve">    ３　協議事項（議長：部会長）       </w:t>
      </w:r>
    </w:p>
    <w:p w:rsidR="002D4C06" w:rsidRDefault="00B45A87">
      <w:pPr>
        <w:spacing w:line="323" w:lineRule="exact"/>
        <w:rPr>
          <w:rFonts w:hAnsi="ＭＳ 明朝" w:hint="default"/>
        </w:rPr>
      </w:pPr>
      <w:r>
        <w:rPr>
          <w:rFonts w:hAnsi="ＭＳ 明朝"/>
        </w:rPr>
        <w:t xml:space="preserve">        議事                                                           </w:t>
      </w:r>
    </w:p>
    <w:tbl>
      <w:tblPr>
        <w:tblW w:w="0" w:type="auto"/>
        <w:tblInd w:w="2" w:type="dxa"/>
        <w:tblLayout w:type="fixed"/>
        <w:tblCellMar>
          <w:left w:w="0" w:type="dxa"/>
          <w:right w:w="0" w:type="dxa"/>
        </w:tblCellMar>
        <w:tblLook w:val="0000" w:firstRow="0" w:lastRow="0" w:firstColumn="0" w:lastColumn="0" w:noHBand="0" w:noVBand="0"/>
      </w:tblPr>
      <w:tblGrid>
        <w:gridCol w:w="4920"/>
        <w:gridCol w:w="960"/>
        <w:gridCol w:w="480"/>
        <w:gridCol w:w="480"/>
        <w:gridCol w:w="720"/>
        <w:gridCol w:w="1500"/>
      </w:tblGrid>
      <w:tr w:rsidR="002D4C06" w:rsidTr="00D30D81">
        <w:tc>
          <w:tcPr>
            <w:tcW w:w="6360" w:type="dxa"/>
            <w:gridSpan w:val="3"/>
            <w:tcBorders>
              <w:top w:val="nil"/>
              <w:left w:val="nil"/>
              <w:bottom w:val="nil"/>
              <w:right w:val="nil"/>
            </w:tcBorders>
            <w:tcMar>
              <w:left w:w="49" w:type="dxa"/>
              <w:right w:w="49" w:type="dxa"/>
            </w:tcMar>
          </w:tcPr>
          <w:p w:rsidR="002D4C06" w:rsidRDefault="00B45A87" w:rsidP="00C17466">
            <w:pPr>
              <w:spacing w:line="323" w:lineRule="exact"/>
              <w:rPr>
                <w:rFonts w:hint="default"/>
              </w:rPr>
            </w:pPr>
            <w:r>
              <w:rPr>
                <w:rFonts w:hAnsi="ＭＳ 明朝"/>
              </w:rPr>
              <w:t xml:space="preserve">        （１）平成</w:t>
            </w:r>
            <w:r w:rsidR="00C17466">
              <w:rPr>
                <w:rFonts w:hAnsi="ＭＳ 明朝"/>
              </w:rPr>
              <w:t>28</w:t>
            </w:r>
            <w:r>
              <w:rPr>
                <w:rFonts w:hAnsi="ＭＳ 明朝"/>
              </w:rPr>
              <w:t>度事業報告・決算報告について</w:t>
            </w:r>
          </w:p>
        </w:tc>
        <w:tc>
          <w:tcPr>
            <w:tcW w:w="1200" w:type="dxa"/>
            <w:gridSpan w:val="2"/>
            <w:tcBorders>
              <w:left w:val="nil"/>
              <w:bottom w:val="nil"/>
              <w:right w:val="nil"/>
            </w:tcBorders>
            <w:tcMar>
              <w:left w:w="49" w:type="dxa"/>
              <w:right w:w="49" w:type="dxa"/>
            </w:tcMar>
          </w:tcPr>
          <w:p w:rsidR="002D4C06" w:rsidRDefault="002D4C06">
            <w:pPr>
              <w:rPr>
                <w:rFonts w:hint="default"/>
              </w:rPr>
            </w:pPr>
          </w:p>
        </w:tc>
        <w:tc>
          <w:tcPr>
            <w:tcW w:w="1500" w:type="dxa"/>
            <w:tcBorders>
              <w:top w:val="nil"/>
              <w:left w:val="nil"/>
              <w:bottom w:val="nil"/>
              <w:right w:val="nil"/>
            </w:tcBorders>
            <w:tcMar>
              <w:left w:w="49" w:type="dxa"/>
              <w:right w:w="49" w:type="dxa"/>
            </w:tcMar>
          </w:tcPr>
          <w:p w:rsidR="002D4C06" w:rsidRDefault="00B45A87">
            <w:pPr>
              <w:spacing w:line="323" w:lineRule="exact"/>
              <w:rPr>
                <w:rFonts w:hint="default"/>
              </w:rPr>
            </w:pPr>
            <w:r>
              <w:rPr>
                <w:rFonts w:hAnsi="ＭＳ 明朝"/>
              </w:rPr>
              <w:t>ｐ１、２</w:t>
            </w:r>
          </w:p>
        </w:tc>
      </w:tr>
      <w:tr w:rsidR="002D4C06" w:rsidTr="00D30D81">
        <w:tc>
          <w:tcPr>
            <w:tcW w:w="4920" w:type="dxa"/>
            <w:tcBorders>
              <w:top w:val="nil"/>
              <w:left w:val="nil"/>
              <w:bottom w:val="nil"/>
              <w:right w:val="nil"/>
            </w:tcBorders>
            <w:tcMar>
              <w:left w:w="49" w:type="dxa"/>
              <w:right w:w="49" w:type="dxa"/>
            </w:tcMar>
          </w:tcPr>
          <w:p w:rsidR="002D4C06" w:rsidRDefault="00B45A87" w:rsidP="00C17466">
            <w:pPr>
              <w:spacing w:line="323" w:lineRule="exact"/>
              <w:rPr>
                <w:rFonts w:hint="default"/>
              </w:rPr>
            </w:pPr>
            <w:r>
              <w:rPr>
                <w:rFonts w:hAnsi="ＭＳ 明朝"/>
              </w:rPr>
              <w:t xml:space="preserve">        （２）平成</w:t>
            </w:r>
            <w:r w:rsidR="00C17466">
              <w:rPr>
                <w:rFonts w:hAnsi="ＭＳ 明朝"/>
              </w:rPr>
              <w:t>29</w:t>
            </w:r>
            <w:r>
              <w:rPr>
                <w:rFonts w:hAnsi="ＭＳ 明朝"/>
              </w:rPr>
              <w:t>度新役員について</w:t>
            </w:r>
          </w:p>
        </w:tc>
        <w:tc>
          <w:tcPr>
            <w:tcW w:w="2640" w:type="dxa"/>
            <w:gridSpan w:val="4"/>
            <w:tcBorders>
              <w:left w:val="nil"/>
              <w:bottom w:val="nil"/>
              <w:right w:val="nil"/>
            </w:tcBorders>
            <w:tcMar>
              <w:left w:w="49" w:type="dxa"/>
              <w:right w:w="49" w:type="dxa"/>
            </w:tcMar>
          </w:tcPr>
          <w:p w:rsidR="002D4C06" w:rsidRDefault="002D4C06" w:rsidP="00D30D81">
            <w:pPr>
              <w:jc w:val="center"/>
              <w:rPr>
                <w:rFonts w:hint="default"/>
              </w:rPr>
            </w:pPr>
          </w:p>
        </w:tc>
        <w:tc>
          <w:tcPr>
            <w:tcW w:w="1500" w:type="dxa"/>
            <w:tcBorders>
              <w:top w:val="nil"/>
              <w:left w:val="nil"/>
              <w:bottom w:val="nil"/>
              <w:right w:val="nil"/>
            </w:tcBorders>
            <w:tcMar>
              <w:left w:w="49" w:type="dxa"/>
              <w:right w:w="49" w:type="dxa"/>
            </w:tcMar>
          </w:tcPr>
          <w:p w:rsidR="002D4C06" w:rsidRDefault="00B45A87">
            <w:pPr>
              <w:spacing w:line="323" w:lineRule="exact"/>
              <w:rPr>
                <w:rFonts w:hint="default"/>
              </w:rPr>
            </w:pPr>
            <w:r>
              <w:rPr>
                <w:rFonts w:hAnsi="ＭＳ 明朝"/>
              </w:rPr>
              <w:t>ｐ３</w:t>
            </w:r>
          </w:p>
        </w:tc>
      </w:tr>
      <w:tr w:rsidR="002D4C06" w:rsidTr="00D30D81">
        <w:tc>
          <w:tcPr>
            <w:tcW w:w="5880" w:type="dxa"/>
            <w:gridSpan w:val="2"/>
            <w:tcMar>
              <w:left w:w="49" w:type="dxa"/>
              <w:right w:w="49" w:type="dxa"/>
            </w:tcMar>
          </w:tcPr>
          <w:p w:rsidR="002D4C06" w:rsidRDefault="00B45A87" w:rsidP="00C17466">
            <w:pPr>
              <w:spacing w:line="323" w:lineRule="exact"/>
              <w:rPr>
                <w:rFonts w:hint="default"/>
              </w:rPr>
            </w:pPr>
            <w:r>
              <w:rPr>
                <w:rFonts w:hAnsi="ＭＳ 明朝"/>
              </w:rPr>
              <w:t xml:space="preserve">        （３）平成</w:t>
            </w:r>
            <w:r w:rsidR="00C17466">
              <w:rPr>
                <w:rFonts w:hAnsi="ＭＳ 明朝"/>
              </w:rPr>
              <w:t>29</w:t>
            </w:r>
            <w:r>
              <w:rPr>
                <w:rFonts w:hAnsi="ＭＳ 明朝"/>
              </w:rPr>
              <w:t>度事業計画・予算について</w:t>
            </w:r>
          </w:p>
        </w:tc>
        <w:tc>
          <w:tcPr>
            <w:tcW w:w="1680" w:type="dxa"/>
            <w:gridSpan w:val="3"/>
            <w:tcMar>
              <w:left w:w="49" w:type="dxa"/>
              <w:right w:w="49" w:type="dxa"/>
            </w:tcMar>
          </w:tcPr>
          <w:p w:rsidR="002D4C06" w:rsidRDefault="002D4C06">
            <w:pPr>
              <w:rPr>
                <w:rFonts w:hint="default"/>
              </w:rPr>
            </w:pPr>
          </w:p>
        </w:tc>
        <w:tc>
          <w:tcPr>
            <w:tcW w:w="1500" w:type="dxa"/>
            <w:tcMar>
              <w:left w:w="49" w:type="dxa"/>
              <w:right w:w="49" w:type="dxa"/>
            </w:tcMar>
          </w:tcPr>
          <w:p w:rsidR="002D4C06" w:rsidRDefault="00B45A87">
            <w:pPr>
              <w:spacing w:line="323" w:lineRule="exact"/>
              <w:rPr>
                <w:rFonts w:hint="default"/>
              </w:rPr>
            </w:pPr>
            <w:r>
              <w:rPr>
                <w:rFonts w:hAnsi="ＭＳ 明朝"/>
              </w:rPr>
              <w:t>ｐ４</w:t>
            </w:r>
          </w:p>
        </w:tc>
      </w:tr>
      <w:tr w:rsidR="002D4C06" w:rsidTr="00082DC1">
        <w:tc>
          <w:tcPr>
            <w:tcW w:w="6840" w:type="dxa"/>
            <w:gridSpan w:val="4"/>
            <w:tcMar>
              <w:left w:w="49" w:type="dxa"/>
              <w:right w:w="49" w:type="dxa"/>
            </w:tcMar>
          </w:tcPr>
          <w:p w:rsidR="002D4C06" w:rsidRDefault="00B45A87" w:rsidP="00C17466">
            <w:pPr>
              <w:spacing w:line="323" w:lineRule="exact"/>
              <w:rPr>
                <w:rFonts w:hint="default"/>
              </w:rPr>
            </w:pPr>
            <w:r>
              <w:rPr>
                <w:rFonts w:hAnsi="ＭＳ 明朝"/>
              </w:rPr>
              <w:t xml:space="preserve">        （４）平成</w:t>
            </w:r>
            <w:r w:rsidR="00C17466">
              <w:rPr>
                <w:rFonts w:hAnsi="ＭＳ 明朝"/>
              </w:rPr>
              <w:t>29</w:t>
            </w:r>
            <w:r>
              <w:rPr>
                <w:rFonts w:hAnsi="ＭＳ 明朝"/>
              </w:rPr>
              <w:t>度研究テーマ・研究発表校について</w:t>
            </w:r>
          </w:p>
        </w:tc>
        <w:tc>
          <w:tcPr>
            <w:tcW w:w="720" w:type="dxa"/>
            <w:tcMar>
              <w:left w:w="49" w:type="dxa"/>
              <w:right w:w="49" w:type="dxa"/>
            </w:tcMar>
          </w:tcPr>
          <w:p w:rsidR="002D4C06" w:rsidRDefault="002D4C06">
            <w:pPr>
              <w:rPr>
                <w:rFonts w:hint="default"/>
              </w:rPr>
            </w:pPr>
          </w:p>
        </w:tc>
        <w:tc>
          <w:tcPr>
            <w:tcW w:w="1500" w:type="dxa"/>
            <w:tcMar>
              <w:left w:w="49" w:type="dxa"/>
              <w:right w:w="49" w:type="dxa"/>
            </w:tcMar>
          </w:tcPr>
          <w:p w:rsidR="002D4C06" w:rsidRDefault="009A4B15" w:rsidP="00C47346">
            <w:pPr>
              <w:spacing w:line="323" w:lineRule="exact"/>
              <w:rPr>
                <w:rFonts w:hint="default"/>
              </w:rPr>
            </w:pPr>
            <w:r>
              <w:rPr>
                <w:rFonts w:hAnsi="ＭＳ 明朝"/>
              </w:rPr>
              <w:t>ｐ５～１</w:t>
            </w:r>
            <w:r w:rsidR="00C47346">
              <w:rPr>
                <w:rFonts w:hAnsi="ＭＳ 明朝"/>
              </w:rPr>
              <w:t>１</w:t>
            </w:r>
          </w:p>
        </w:tc>
      </w:tr>
      <w:tr w:rsidR="007B47FA" w:rsidTr="00082DC1">
        <w:tc>
          <w:tcPr>
            <w:tcW w:w="6840" w:type="dxa"/>
            <w:gridSpan w:val="4"/>
            <w:tcMar>
              <w:left w:w="49" w:type="dxa"/>
              <w:right w:w="49" w:type="dxa"/>
            </w:tcMar>
          </w:tcPr>
          <w:p w:rsidR="007B47FA" w:rsidRDefault="00621E74" w:rsidP="00621E74">
            <w:pPr>
              <w:spacing w:line="323" w:lineRule="exact"/>
              <w:ind w:firstLineChars="400" w:firstLine="967"/>
              <w:rPr>
                <w:rFonts w:hAnsi="ＭＳ 明朝" w:hint="default"/>
              </w:rPr>
            </w:pPr>
            <w:r>
              <w:rPr>
                <w:rFonts w:hAnsi="ＭＳ 明朝"/>
              </w:rPr>
              <w:t>（５）その他</w:t>
            </w:r>
          </w:p>
        </w:tc>
        <w:tc>
          <w:tcPr>
            <w:tcW w:w="720" w:type="dxa"/>
            <w:tcMar>
              <w:left w:w="49" w:type="dxa"/>
              <w:right w:w="49" w:type="dxa"/>
            </w:tcMar>
          </w:tcPr>
          <w:p w:rsidR="007B47FA" w:rsidRDefault="007B47FA">
            <w:pPr>
              <w:rPr>
                <w:rFonts w:hint="default"/>
              </w:rPr>
            </w:pPr>
          </w:p>
        </w:tc>
        <w:tc>
          <w:tcPr>
            <w:tcW w:w="1500" w:type="dxa"/>
            <w:tcMar>
              <w:left w:w="49" w:type="dxa"/>
              <w:right w:w="49" w:type="dxa"/>
            </w:tcMar>
          </w:tcPr>
          <w:p w:rsidR="007B47FA" w:rsidRDefault="007B47FA">
            <w:pPr>
              <w:spacing w:line="323" w:lineRule="exact"/>
              <w:rPr>
                <w:rFonts w:hAnsi="ＭＳ 明朝" w:hint="default"/>
              </w:rPr>
            </w:pPr>
          </w:p>
        </w:tc>
      </w:tr>
    </w:tbl>
    <w:p w:rsidR="00621E74" w:rsidRDefault="00B45A87" w:rsidP="00621E74">
      <w:pPr>
        <w:spacing w:line="323" w:lineRule="exact"/>
        <w:rPr>
          <w:rFonts w:hint="default"/>
          <w:spacing w:val="-1"/>
        </w:rPr>
      </w:pPr>
      <w:r>
        <w:rPr>
          <w:rFonts w:hAnsi="ＭＳ 明朝"/>
        </w:rPr>
        <w:t xml:space="preserve">　　</w:t>
      </w:r>
      <w:r w:rsidR="00621E74">
        <w:rPr>
          <w:rFonts w:hAnsi="ＭＳ 明朝"/>
        </w:rPr>
        <w:t>４　協議（議長：部会長）</w:t>
      </w:r>
      <w:r>
        <w:rPr>
          <w:rFonts w:hAnsi="ＭＳ 明朝"/>
        </w:rPr>
        <w:t xml:space="preserve">　                                                  </w:t>
      </w:r>
      <w:r w:rsidR="00621E74">
        <w:rPr>
          <w:rFonts w:hAnsi="ＭＳ 明朝"/>
        </w:rPr>
        <w:t xml:space="preserve">　　　</w:t>
      </w:r>
      <w:r w:rsidR="00621E74">
        <w:rPr>
          <w:spacing w:val="-1"/>
        </w:rPr>
        <w:t>昨年度の部会研究テーマ「主体的・協働的な学び（アクティブ・ラーニング）　　　　の推進」の取組事項を踏まえた以下の３点について、４人１グループで</w:t>
      </w:r>
    </w:p>
    <w:p w:rsidR="00621E74" w:rsidRDefault="00621E74" w:rsidP="00621E74">
      <w:pPr>
        <w:ind w:leftChars="400" w:left="2165" w:hangingChars="500" w:hanging="1198"/>
        <w:rPr>
          <w:rFonts w:hint="default"/>
          <w:spacing w:val="-1"/>
        </w:rPr>
      </w:pPr>
      <w:r>
        <w:rPr>
          <w:spacing w:val="-1"/>
        </w:rPr>
        <w:t>協議を行い、その後、全体で共有します。</w:t>
      </w:r>
    </w:p>
    <w:p w:rsidR="00621E74" w:rsidRDefault="00621E74" w:rsidP="00621E74">
      <w:pPr>
        <w:pStyle w:val="a7"/>
        <w:numPr>
          <w:ilvl w:val="0"/>
          <w:numId w:val="2"/>
        </w:numPr>
        <w:ind w:leftChars="0"/>
        <w:rPr>
          <w:rFonts w:hint="default"/>
        </w:rPr>
      </w:pPr>
      <w:r w:rsidRPr="00621E74">
        <w:rPr>
          <w:spacing w:val="-1"/>
        </w:rPr>
        <w:t>単元や本時の授業を通して身に付けたい力・目標を生徒と共有する工夫について（どんな取組をしたか？　なぜできなかったか？）</w:t>
      </w:r>
    </w:p>
    <w:p w:rsidR="00621E74" w:rsidRDefault="00621E74" w:rsidP="00621E74">
      <w:pPr>
        <w:numPr>
          <w:ilvl w:val="0"/>
          <w:numId w:val="2"/>
        </w:numPr>
        <w:suppressAutoHyphens w:val="0"/>
        <w:wordWrap/>
        <w:overflowPunct w:val="0"/>
        <w:jc w:val="both"/>
        <w:textAlignment w:val="auto"/>
        <w:rPr>
          <w:rFonts w:hint="default"/>
        </w:rPr>
      </w:pPr>
      <w:r>
        <w:rPr>
          <w:spacing w:val="-1"/>
        </w:rPr>
        <w:t>学んだ内容を別の単元や場面で活用する探究的な学習に関する工夫について（どんな取組をしたか？　なぜできなかったか？）</w:t>
      </w:r>
    </w:p>
    <w:p w:rsidR="00621E74" w:rsidRDefault="00621E74" w:rsidP="00621E74">
      <w:pPr>
        <w:numPr>
          <w:ilvl w:val="0"/>
          <w:numId w:val="2"/>
        </w:numPr>
        <w:suppressAutoHyphens w:val="0"/>
        <w:wordWrap/>
        <w:overflowPunct w:val="0"/>
        <w:jc w:val="both"/>
        <w:textAlignment w:val="auto"/>
        <w:rPr>
          <w:rFonts w:hint="default"/>
        </w:rPr>
      </w:pPr>
      <w:r>
        <w:t>目標への到達状況を確認するための多様な評価場面の設定、生徒の意欲向上につながる評価に関する工夫について</w:t>
      </w:r>
      <w:r>
        <w:rPr>
          <w:spacing w:val="-1"/>
        </w:rPr>
        <w:t>（どんな取組をしたか？　なぜできなかったか？）</w:t>
      </w:r>
    </w:p>
    <w:p w:rsidR="00621E74" w:rsidRDefault="00B45A87">
      <w:pPr>
        <w:spacing w:line="323" w:lineRule="exact"/>
        <w:rPr>
          <w:rFonts w:hAnsi="ＭＳ 明朝" w:hint="default"/>
        </w:rPr>
      </w:pPr>
      <w:r>
        <w:rPr>
          <w:rFonts w:hAnsi="ＭＳ 明朝"/>
        </w:rPr>
        <w:t xml:space="preserve">    ５　</w:t>
      </w:r>
      <w:r w:rsidR="00621E74">
        <w:rPr>
          <w:rFonts w:hAnsi="ＭＳ 明朝"/>
        </w:rPr>
        <w:t>連絡・報告</w:t>
      </w:r>
      <w:bookmarkStart w:id="0" w:name="_GoBack"/>
      <w:bookmarkEnd w:id="0"/>
    </w:p>
    <w:p w:rsidR="002D4C06" w:rsidRDefault="00621E74">
      <w:pPr>
        <w:spacing w:line="323" w:lineRule="exact"/>
        <w:rPr>
          <w:rFonts w:hAnsi="ＭＳ 明朝" w:hint="default"/>
        </w:rPr>
      </w:pPr>
      <w:r>
        <w:rPr>
          <w:rFonts w:hAnsi="ＭＳ 明朝"/>
        </w:rPr>
        <w:t xml:space="preserve">　　６　終わりの言葉</w:t>
      </w:r>
      <w:r w:rsidR="00B45A87">
        <w:rPr>
          <w:rFonts w:hAnsi="ＭＳ 明朝"/>
        </w:rPr>
        <w:t xml:space="preserve">        </w:t>
      </w:r>
    </w:p>
    <w:p w:rsidR="002D4C06" w:rsidRDefault="002D4C06">
      <w:pPr>
        <w:spacing w:line="323" w:lineRule="exact"/>
        <w:rPr>
          <w:rFonts w:hAnsi="ＭＳ 明朝" w:hint="default"/>
        </w:rPr>
      </w:pPr>
    </w:p>
    <w:p w:rsidR="002D4C06" w:rsidRDefault="00B45A87" w:rsidP="00C17466">
      <w:pPr>
        <w:spacing w:line="323" w:lineRule="exact"/>
        <w:rPr>
          <w:rFonts w:hint="default"/>
        </w:rPr>
      </w:pPr>
      <w:r>
        <w:rPr>
          <w:rFonts w:hAnsi="ＭＳ 明朝"/>
        </w:rPr>
        <w:t xml:space="preserve">　</w:t>
      </w:r>
    </w:p>
    <w:sectPr w:rsidR="002D4C06">
      <w:footnotePr>
        <w:numRestart w:val="eachPage"/>
      </w:footnotePr>
      <w:endnotePr>
        <w:numFmt w:val="decimal"/>
      </w:endnotePr>
      <w:pgSz w:w="11906" w:h="16838"/>
      <w:pgMar w:top="-1134" w:right="1134" w:bottom="1134" w:left="1587" w:header="1134" w:footer="0" w:gutter="0"/>
      <w:cols w:space="720"/>
      <w:docGrid w:type="linesAndChars" w:linePitch="323" w:charSpace="3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4F0" w:rsidRDefault="00AD04F0">
      <w:pPr>
        <w:spacing w:before="327"/>
        <w:rPr>
          <w:rFonts w:hint="default"/>
        </w:rPr>
      </w:pPr>
      <w:r>
        <w:continuationSeparator/>
      </w:r>
    </w:p>
  </w:endnote>
  <w:endnote w:type="continuationSeparator" w:id="0">
    <w:p w:rsidR="00AD04F0" w:rsidRDefault="00AD04F0">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4F0" w:rsidRDefault="00AD04F0">
      <w:pPr>
        <w:spacing w:before="327"/>
        <w:rPr>
          <w:rFonts w:hint="default"/>
        </w:rPr>
      </w:pPr>
      <w:r>
        <w:continuationSeparator/>
      </w:r>
    </w:p>
  </w:footnote>
  <w:footnote w:type="continuationSeparator" w:id="0">
    <w:p w:rsidR="00AD04F0" w:rsidRDefault="00AD04F0">
      <w:pPr>
        <w:spacing w:before="327"/>
        <w:rPr>
          <w:rFonts w:hint="default"/>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25DEB"/>
    <w:multiLevelType w:val="hybridMultilevel"/>
    <w:tmpl w:val="1C28A4D0"/>
    <w:lvl w:ilvl="0" w:tplc="3FA88288">
      <w:start w:val="1"/>
      <w:numFmt w:val="decimalFullWidth"/>
      <w:lvlText w:val="（%1）"/>
      <w:lvlJc w:val="left"/>
      <w:pPr>
        <w:ind w:left="1713" w:hanging="72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
    <w:nsid w:val="6FA44422"/>
    <w:multiLevelType w:val="hybridMultilevel"/>
    <w:tmpl w:val="E72C416C"/>
    <w:lvl w:ilvl="0" w:tplc="80049BF0">
      <w:start w:val="1"/>
      <w:numFmt w:val="decimalEnclosedCircle"/>
      <w:lvlText w:val="%1"/>
      <w:lvlJc w:val="left"/>
      <w:pPr>
        <w:ind w:left="1327" w:hanging="360"/>
      </w:pPr>
      <w:rPr>
        <w:rFonts w:hint="default"/>
        <w:color w:val="000000"/>
      </w:rPr>
    </w:lvl>
    <w:lvl w:ilvl="1" w:tplc="04090017" w:tentative="1">
      <w:start w:val="1"/>
      <w:numFmt w:val="aiueoFullWidth"/>
      <w:lvlText w:val="(%2)"/>
      <w:lvlJc w:val="left"/>
      <w:pPr>
        <w:ind w:left="1807" w:hanging="420"/>
      </w:pPr>
    </w:lvl>
    <w:lvl w:ilvl="2" w:tplc="04090011" w:tentative="1">
      <w:start w:val="1"/>
      <w:numFmt w:val="decimalEnclosedCircle"/>
      <w:lvlText w:val="%3"/>
      <w:lvlJc w:val="left"/>
      <w:pPr>
        <w:ind w:left="2227" w:hanging="420"/>
      </w:pPr>
    </w:lvl>
    <w:lvl w:ilvl="3" w:tplc="0409000F" w:tentative="1">
      <w:start w:val="1"/>
      <w:numFmt w:val="decimal"/>
      <w:lvlText w:val="%4."/>
      <w:lvlJc w:val="left"/>
      <w:pPr>
        <w:ind w:left="2647" w:hanging="420"/>
      </w:pPr>
    </w:lvl>
    <w:lvl w:ilvl="4" w:tplc="04090017" w:tentative="1">
      <w:start w:val="1"/>
      <w:numFmt w:val="aiueoFullWidth"/>
      <w:lvlText w:val="(%5)"/>
      <w:lvlJc w:val="left"/>
      <w:pPr>
        <w:ind w:left="3067" w:hanging="420"/>
      </w:pPr>
    </w:lvl>
    <w:lvl w:ilvl="5" w:tplc="04090011" w:tentative="1">
      <w:start w:val="1"/>
      <w:numFmt w:val="decimalEnclosedCircle"/>
      <w:lvlText w:val="%6"/>
      <w:lvlJc w:val="left"/>
      <w:pPr>
        <w:ind w:left="3487" w:hanging="420"/>
      </w:pPr>
    </w:lvl>
    <w:lvl w:ilvl="6" w:tplc="0409000F" w:tentative="1">
      <w:start w:val="1"/>
      <w:numFmt w:val="decimal"/>
      <w:lvlText w:val="%7."/>
      <w:lvlJc w:val="left"/>
      <w:pPr>
        <w:ind w:left="3907" w:hanging="420"/>
      </w:pPr>
    </w:lvl>
    <w:lvl w:ilvl="7" w:tplc="04090017" w:tentative="1">
      <w:start w:val="1"/>
      <w:numFmt w:val="aiueoFullWidth"/>
      <w:lvlText w:val="(%8)"/>
      <w:lvlJc w:val="left"/>
      <w:pPr>
        <w:ind w:left="4327" w:hanging="420"/>
      </w:pPr>
    </w:lvl>
    <w:lvl w:ilvl="8" w:tplc="04090011" w:tentative="1">
      <w:start w:val="1"/>
      <w:numFmt w:val="decimalEnclosedCircle"/>
      <w:lvlText w:val="%9"/>
      <w:lvlJc w:val="left"/>
      <w:pPr>
        <w:ind w:left="4747" w:hanging="420"/>
      </w:pPr>
    </w:lvl>
  </w:abstractNum>
  <w:abstractNum w:abstractNumId="2">
    <w:nsid w:val="72C700F0"/>
    <w:multiLevelType w:val="hybridMultilevel"/>
    <w:tmpl w:val="BF48AB40"/>
    <w:lvl w:ilvl="0" w:tplc="6734CED8">
      <w:start w:val="1"/>
      <w:numFmt w:val="decimalEnclosedCircle"/>
      <w:lvlText w:val="%1"/>
      <w:lvlJc w:val="left"/>
      <w:pPr>
        <w:ind w:left="2460" w:hanging="360"/>
      </w:pPr>
    </w:lvl>
    <w:lvl w:ilvl="1" w:tplc="04090017">
      <w:start w:val="1"/>
      <w:numFmt w:val="aiueoFullWidth"/>
      <w:lvlText w:val="(%2)"/>
      <w:lvlJc w:val="left"/>
      <w:pPr>
        <w:ind w:left="2940" w:hanging="420"/>
      </w:pPr>
    </w:lvl>
    <w:lvl w:ilvl="2" w:tplc="04090011">
      <w:start w:val="1"/>
      <w:numFmt w:val="decimalEnclosedCircle"/>
      <w:lvlText w:val="%3"/>
      <w:lvlJc w:val="left"/>
      <w:pPr>
        <w:ind w:left="3360" w:hanging="420"/>
      </w:pPr>
    </w:lvl>
    <w:lvl w:ilvl="3" w:tplc="0409000F">
      <w:start w:val="1"/>
      <w:numFmt w:val="decimal"/>
      <w:lvlText w:val="%4."/>
      <w:lvlJc w:val="left"/>
      <w:pPr>
        <w:ind w:left="3780" w:hanging="420"/>
      </w:pPr>
    </w:lvl>
    <w:lvl w:ilvl="4" w:tplc="04090017">
      <w:start w:val="1"/>
      <w:numFmt w:val="aiueoFullWidth"/>
      <w:lvlText w:val="(%5)"/>
      <w:lvlJc w:val="left"/>
      <w:pPr>
        <w:ind w:left="4200" w:hanging="420"/>
      </w:pPr>
    </w:lvl>
    <w:lvl w:ilvl="5" w:tplc="04090011">
      <w:start w:val="1"/>
      <w:numFmt w:val="decimalEnclosedCircle"/>
      <w:lvlText w:val="%6"/>
      <w:lvlJc w:val="left"/>
      <w:pPr>
        <w:ind w:left="4620" w:hanging="420"/>
      </w:pPr>
    </w:lvl>
    <w:lvl w:ilvl="6" w:tplc="0409000F">
      <w:start w:val="1"/>
      <w:numFmt w:val="decimal"/>
      <w:lvlText w:val="%7."/>
      <w:lvlJc w:val="left"/>
      <w:pPr>
        <w:ind w:left="5040" w:hanging="420"/>
      </w:pPr>
    </w:lvl>
    <w:lvl w:ilvl="7" w:tplc="04090017">
      <w:start w:val="1"/>
      <w:numFmt w:val="aiueoFullWidth"/>
      <w:lvlText w:val="(%8)"/>
      <w:lvlJc w:val="left"/>
      <w:pPr>
        <w:ind w:left="5460" w:hanging="420"/>
      </w:pPr>
    </w:lvl>
    <w:lvl w:ilvl="8" w:tplc="04090011">
      <w:start w:val="1"/>
      <w:numFmt w:val="decimalEnclosedCircle"/>
      <w:lvlText w:val="%9"/>
      <w:lvlJc w:val="left"/>
      <w:pPr>
        <w:ind w:left="5880" w:hanging="42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dirty"/>
  <w:defaultTabStop w:val="967"/>
  <w:hyphenationZone w:val="0"/>
  <w:drawingGridHorizontalSpacing w:val="426"/>
  <w:drawingGridVerticalSpacing w:val="323"/>
  <w:displayHorizontalDrawingGridEvery w:val="0"/>
  <w:doNotShadeFormData/>
  <w:characterSpacingControl w:val="compressPunctuation"/>
  <w:noLineBreaksAfter w:lang="ja-JP" w:val="([{〈《「『【〔（［｛｢"/>
  <w:noLineBreaksBefore w:lang="ja-JP" w:val="!),.?]}、。〉》」』】〕！），．？］｝｡｣､ﾞﾟ"/>
  <w:hdrShapeDefaults>
    <o:shapedefaults v:ext="edit" spidmax="409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06"/>
    <w:rsid w:val="00020357"/>
    <w:rsid w:val="0003287A"/>
    <w:rsid w:val="00052FBF"/>
    <w:rsid w:val="00082DC1"/>
    <w:rsid w:val="000A20EC"/>
    <w:rsid w:val="000A7F34"/>
    <w:rsid w:val="001214E6"/>
    <w:rsid w:val="001E2933"/>
    <w:rsid w:val="0025143E"/>
    <w:rsid w:val="00267670"/>
    <w:rsid w:val="002A053D"/>
    <w:rsid w:val="002B6508"/>
    <w:rsid w:val="002D12AF"/>
    <w:rsid w:val="002D4C06"/>
    <w:rsid w:val="002F6002"/>
    <w:rsid w:val="00302412"/>
    <w:rsid w:val="004B02A6"/>
    <w:rsid w:val="004C0AD9"/>
    <w:rsid w:val="004F2C0F"/>
    <w:rsid w:val="0062098D"/>
    <w:rsid w:val="00621E74"/>
    <w:rsid w:val="006F375F"/>
    <w:rsid w:val="00714C63"/>
    <w:rsid w:val="007260F5"/>
    <w:rsid w:val="00763620"/>
    <w:rsid w:val="007B47FA"/>
    <w:rsid w:val="007C0AC5"/>
    <w:rsid w:val="008D5547"/>
    <w:rsid w:val="00902CDB"/>
    <w:rsid w:val="00964380"/>
    <w:rsid w:val="0096678E"/>
    <w:rsid w:val="009A4B15"/>
    <w:rsid w:val="00A93CB8"/>
    <w:rsid w:val="00A9499B"/>
    <w:rsid w:val="00AD04F0"/>
    <w:rsid w:val="00AD120C"/>
    <w:rsid w:val="00B05521"/>
    <w:rsid w:val="00B45A87"/>
    <w:rsid w:val="00B56C2B"/>
    <w:rsid w:val="00C17202"/>
    <w:rsid w:val="00C17466"/>
    <w:rsid w:val="00C47346"/>
    <w:rsid w:val="00C63290"/>
    <w:rsid w:val="00CE6AB6"/>
    <w:rsid w:val="00D30D81"/>
    <w:rsid w:val="00E73269"/>
    <w:rsid w:val="00F4254D"/>
    <w:rsid w:val="00F623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wordWrap w:val="0"/>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053D"/>
    <w:pPr>
      <w:tabs>
        <w:tab w:val="center" w:pos="4252"/>
        <w:tab w:val="right" w:pos="8504"/>
      </w:tabs>
      <w:snapToGrid w:val="0"/>
    </w:pPr>
  </w:style>
  <w:style w:type="character" w:customStyle="1" w:styleId="a4">
    <w:name w:val="ヘッダー (文字)"/>
    <w:basedOn w:val="a0"/>
    <w:link w:val="a3"/>
    <w:uiPriority w:val="99"/>
    <w:rsid w:val="002A053D"/>
    <w:rPr>
      <w:rFonts w:ascii="ＭＳ 明朝" w:eastAsia="ＭＳ 明朝"/>
      <w:color w:val="000000"/>
      <w:sz w:val="24"/>
    </w:rPr>
  </w:style>
  <w:style w:type="paragraph" w:styleId="a5">
    <w:name w:val="footer"/>
    <w:basedOn w:val="a"/>
    <w:link w:val="a6"/>
    <w:uiPriority w:val="99"/>
    <w:unhideWhenUsed/>
    <w:rsid w:val="002A053D"/>
    <w:pPr>
      <w:tabs>
        <w:tab w:val="center" w:pos="4252"/>
        <w:tab w:val="right" w:pos="8504"/>
      </w:tabs>
      <w:snapToGrid w:val="0"/>
    </w:pPr>
  </w:style>
  <w:style w:type="character" w:customStyle="1" w:styleId="a6">
    <w:name w:val="フッター (文字)"/>
    <w:basedOn w:val="a0"/>
    <w:link w:val="a5"/>
    <w:uiPriority w:val="99"/>
    <w:rsid w:val="002A053D"/>
    <w:rPr>
      <w:rFonts w:ascii="ＭＳ 明朝" w:eastAsia="ＭＳ 明朝"/>
      <w:color w:val="000000"/>
      <w:sz w:val="24"/>
    </w:rPr>
  </w:style>
  <w:style w:type="paragraph" w:styleId="a7">
    <w:name w:val="List Paragraph"/>
    <w:basedOn w:val="a"/>
    <w:uiPriority w:val="34"/>
    <w:qFormat/>
    <w:rsid w:val="00621E74"/>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wordWrap w:val="0"/>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053D"/>
    <w:pPr>
      <w:tabs>
        <w:tab w:val="center" w:pos="4252"/>
        <w:tab w:val="right" w:pos="8504"/>
      </w:tabs>
      <w:snapToGrid w:val="0"/>
    </w:pPr>
  </w:style>
  <w:style w:type="character" w:customStyle="1" w:styleId="a4">
    <w:name w:val="ヘッダー (文字)"/>
    <w:basedOn w:val="a0"/>
    <w:link w:val="a3"/>
    <w:uiPriority w:val="99"/>
    <w:rsid w:val="002A053D"/>
    <w:rPr>
      <w:rFonts w:ascii="ＭＳ 明朝" w:eastAsia="ＭＳ 明朝"/>
      <w:color w:val="000000"/>
      <w:sz w:val="24"/>
    </w:rPr>
  </w:style>
  <w:style w:type="paragraph" w:styleId="a5">
    <w:name w:val="footer"/>
    <w:basedOn w:val="a"/>
    <w:link w:val="a6"/>
    <w:uiPriority w:val="99"/>
    <w:unhideWhenUsed/>
    <w:rsid w:val="002A053D"/>
    <w:pPr>
      <w:tabs>
        <w:tab w:val="center" w:pos="4252"/>
        <w:tab w:val="right" w:pos="8504"/>
      </w:tabs>
      <w:snapToGrid w:val="0"/>
    </w:pPr>
  </w:style>
  <w:style w:type="character" w:customStyle="1" w:styleId="a6">
    <w:name w:val="フッター (文字)"/>
    <w:basedOn w:val="a0"/>
    <w:link w:val="a5"/>
    <w:uiPriority w:val="99"/>
    <w:rsid w:val="002A053D"/>
    <w:rPr>
      <w:rFonts w:ascii="ＭＳ 明朝" w:eastAsia="ＭＳ 明朝"/>
      <w:color w:val="000000"/>
      <w:sz w:val="24"/>
    </w:rPr>
  </w:style>
  <w:style w:type="paragraph" w:styleId="a7">
    <w:name w:val="List Paragraph"/>
    <w:basedOn w:val="a"/>
    <w:uiPriority w:val="34"/>
    <w:qFormat/>
    <w:rsid w:val="00621E7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28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157</Words>
  <Characters>901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浅川料夫</dc:creator>
  <cp:lastModifiedBy>山梨県教育庁高校教育課</cp:lastModifiedBy>
  <cp:revision>8</cp:revision>
  <cp:lastPrinted>2017-05-06T02:24:00Z</cp:lastPrinted>
  <dcterms:created xsi:type="dcterms:W3CDTF">2017-05-06T01:39:00Z</dcterms:created>
  <dcterms:modified xsi:type="dcterms:W3CDTF">2017-05-26T07:59:00Z</dcterms:modified>
</cp:coreProperties>
</file>